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3279" w14:textId="77777777" w:rsidR="00346868" w:rsidRDefault="00346868">
      <w:pPr>
        <w:pStyle w:val="Recuodecorpodetexto21"/>
        <w:rPr>
          <w:lang w:val="pt-BR"/>
        </w:rPr>
      </w:pPr>
    </w:p>
    <w:p w14:paraId="2E0DF2FF" w14:textId="77777777" w:rsidR="00346868" w:rsidRDefault="00346868">
      <w:pPr>
        <w:pStyle w:val="Recuodecorpodetexto21"/>
        <w:rPr>
          <w:lang w:val="pt-BR"/>
        </w:rPr>
      </w:pPr>
    </w:p>
    <w:p w14:paraId="682FEC77" w14:textId="77777777" w:rsidR="00346868" w:rsidRDefault="00000000">
      <w:pPr>
        <w:pStyle w:val="Estilo1ttulo"/>
      </w:pPr>
      <w:r>
        <w:t>ACORDO ESPECÍFICO DE INTERCÂMBIO DE ESTUDANTES QUE ENTRE SI CELEBRAM A UNIVERSIDADE FEDERAL DO RIO DE JANEIRO E A [INSTITUIÇÃO]</w:t>
      </w:r>
    </w:p>
    <w:p w14:paraId="118F7291" w14:textId="77777777" w:rsidR="00346868" w:rsidRDefault="00346868">
      <w:pPr>
        <w:pStyle w:val="Recuodecorpodetexto21"/>
        <w:rPr>
          <w:lang w:val="pt-BR"/>
        </w:rPr>
      </w:pPr>
    </w:p>
    <w:p w14:paraId="472AD647" w14:textId="77777777" w:rsidR="00346868" w:rsidRDefault="00346868">
      <w:pPr>
        <w:pStyle w:val="Recuodecorpodetexto21"/>
        <w:rPr>
          <w:lang w:val="pt-BR"/>
        </w:rPr>
      </w:pPr>
    </w:p>
    <w:p w14:paraId="516B4512" w14:textId="48BDF92E" w:rsidR="00346868" w:rsidRDefault="00000000">
      <w:pPr>
        <w:contextualSpacing/>
        <w:rPr>
          <w:rFonts w:cs="Arial"/>
          <w:lang w:val="pt-BR"/>
        </w:rPr>
      </w:pPr>
      <w:r>
        <w:rPr>
          <w:lang w:val="pt-BR"/>
        </w:rPr>
        <w:t xml:space="preserve">A </w:t>
      </w:r>
      <w:r>
        <w:rPr>
          <w:b/>
          <w:lang w:val="pt-BR"/>
        </w:rPr>
        <w:t>UNIVERSIDADE FEDERAL DO RIO DE JANEIRO</w:t>
      </w:r>
      <w:r>
        <w:rPr>
          <w:lang w:val="pt-BR"/>
        </w:rPr>
        <w:t xml:space="preserve">, pessoa jurídica de direito público e autarquia de regime especial, segundo seu Estatuto, com sede na Cidade do Rio de Janeiro, na Rua Antônio Barros de Castro, 119, Parque Tecnológico, Cidade Universitária, CEP 21.941-853, Rio de Janeiro, RJ - Brasil, inscrita no CNPJ sob o n.º 33.663.683/0001-16, doravante designada </w:t>
      </w:r>
      <w:r>
        <w:rPr>
          <w:b/>
          <w:lang w:val="pt-BR"/>
        </w:rPr>
        <w:t>UFRJ</w:t>
      </w:r>
      <w:r>
        <w:rPr>
          <w:lang w:val="pt-BR"/>
        </w:rPr>
        <w:t>, representada por seu Reitor</w:t>
      </w:r>
      <w:r w:rsidR="00DC0214">
        <w:rPr>
          <w:lang w:val="pt-BR"/>
        </w:rPr>
        <w:t>,</w:t>
      </w:r>
      <w:r>
        <w:rPr>
          <w:lang w:val="pt-BR"/>
        </w:rPr>
        <w:t xml:space="preserve"> </w:t>
      </w:r>
      <w:r>
        <w:rPr>
          <w:b/>
          <w:lang w:val="pt-BR"/>
        </w:rPr>
        <w:t>Prof.</w:t>
      </w:r>
      <w:r>
        <w:rPr>
          <w:lang w:val="pt-BR"/>
        </w:rPr>
        <w:t xml:space="preserve"> </w:t>
      </w:r>
      <w:r w:rsidR="00DC0214" w:rsidRPr="00DC0214">
        <w:rPr>
          <w:b/>
          <w:lang w:val="pt-BR"/>
        </w:rPr>
        <w:t>Roberto de Andrade Medronho</w:t>
      </w:r>
    </w:p>
    <w:p w14:paraId="1B45B73B" w14:textId="77777777" w:rsidR="00346868" w:rsidRDefault="00346868">
      <w:pPr>
        <w:rPr>
          <w:lang w:val="pt-BR"/>
        </w:rPr>
      </w:pPr>
    </w:p>
    <w:p w14:paraId="5C93174B" w14:textId="77777777" w:rsidR="00346868" w:rsidRDefault="00346868">
      <w:pPr>
        <w:rPr>
          <w:lang w:val="pt-BR"/>
        </w:rPr>
      </w:pPr>
    </w:p>
    <w:p w14:paraId="11F16F51" w14:textId="77777777" w:rsidR="00346868" w:rsidRDefault="00000000">
      <w:pPr>
        <w:rPr>
          <w:lang w:val="pt-BR"/>
        </w:rPr>
      </w:pPr>
      <w:r>
        <w:rPr>
          <w:lang w:val="pt-BR"/>
        </w:rPr>
        <w:t>O(a)</w:t>
      </w:r>
      <w:r>
        <w:rPr>
          <w:rStyle w:val="Forte"/>
          <w:lang w:val="pt-BR"/>
        </w:rPr>
        <w:t xml:space="preserve"> [INSTITUIÇÃO]</w:t>
      </w:r>
      <w:r>
        <w:rPr>
          <w:lang w:val="pt-BR"/>
        </w:rPr>
        <w:t xml:space="preserve">, com sede em [endereço completo], doravante designado(a) </w:t>
      </w:r>
      <w:r>
        <w:rPr>
          <w:rStyle w:val="Forte"/>
          <w:lang w:val="pt-BR"/>
        </w:rPr>
        <w:t>[SIGLA]</w:t>
      </w:r>
      <w:r>
        <w:rPr>
          <w:lang w:val="pt-BR"/>
        </w:rPr>
        <w:t xml:space="preserve">, neste ato representado(a) por seu [cargo], [Nome completo], </w:t>
      </w:r>
    </w:p>
    <w:p w14:paraId="76482C72" w14:textId="77777777" w:rsidR="00346868" w:rsidRDefault="00346868">
      <w:pPr>
        <w:rPr>
          <w:lang w:val="pt-BR"/>
        </w:rPr>
      </w:pPr>
    </w:p>
    <w:p w14:paraId="49DE1031" w14:textId="77777777" w:rsidR="00346868" w:rsidRDefault="00000000">
      <w:pPr>
        <w:rPr>
          <w:lang w:val="pt-BR"/>
        </w:rPr>
      </w:pPr>
      <w:r>
        <w:rPr>
          <w:lang w:val="pt-BR"/>
        </w:rPr>
        <w:t>Doravante referidos conjuntamente como as "partes" ou individualmente como a "parte", concordam em executar este Acordo Específico que se regerá pelas seguintes cláusulas e condições:</w:t>
      </w:r>
    </w:p>
    <w:p w14:paraId="67200E87" w14:textId="77777777" w:rsidR="00346868" w:rsidRDefault="00346868">
      <w:pPr>
        <w:rPr>
          <w:lang w:val="pt-BR"/>
        </w:rPr>
      </w:pPr>
    </w:p>
    <w:p w14:paraId="53DA2C01" w14:textId="77777777" w:rsidR="00346868" w:rsidRDefault="00346868">
      <w:pPr>
        <w:rPr>
          <w:lang w:val="pt-BR"/>
        </w:rPr>
      </w:pPr>
    </w:p>
    <w:p w14:paraId="73D70FD5" w14:textId="77777777" w:rsidR="00346868" w:rsidRDefault="00000000">
      <w:pPr>
        <w:pStyle w:val="Estilo11ttulo"/>
        <w:rPr>
          <w:lang w:val="pt-BR"/>
        </w:rPr>
      </w:pPr>
      <w:r>
        <w:rPr>
          <w:lang w:val="pt-BR"/>
        </w:rPr>
        <w:t>CLÁUSULA PRIMEIRA – DOS OBJETIVOS</w:t>
      </w:r>
    </w:p>
    <w:p w14:paraId="1C8746AE" w14:textId="77777777" w:rsidR="00346868" w:rsidRDefault="00346868">
      <w:pPr>
        <w:rPr>
          <w:lang w:val="pt-BR"/>
        </w:rPr>
      </w:pPr>
    </w:p>
    <w:p w14:paraId="0CAF550F" w14:textId="77777777" w:rsidR="00346868" w:rsidRDefault="00000000">
      <w:pPr>
        <w:rPr>
          <w:lang w:val="pt-BR"/>
        </w:rPr>
      </w:pPr>
      <w:r>
        <w:rPr>
          <w:lang w:val="pt-BR"/>
        </w:rPr>
        <w:t>O presente Acordo Específico visa a estabelecer o intercâmbio de estudantes entre as partes.</w:t>
      </w:r>
    </w:p>
    <w:p w14:paraId="3D5EDDBE" w14:textId="77777777" w:rsidR="00346868" w:rsidRDefault="00346868">
      <w:pPr>
        <w:ind w:left="1416"/>
        <w:rPr>
          <w:lang w:val="pt-BR"/>
        </w:rPr>
      </w:pPr>
    </w:p>
    <w:p w14:paraId="7B6D8BD3" w14:textId="77777777" w:rsidR="00346868" w:rsidRDefault="00000000">
      <w:pPr>
        <w:pStyle w:val="Estilo11ttulo"/>
        <w:rPr>
          <w:lang w:val="pt-BR"/>
        </w:rPr>
      </w:pPr>
      <w:r>
        <w:rPr>
          <w:rStyle w:val="apple-converted-space"/>
          <w:lang w:val="pt-BR"/>
        </w:rPr>
        <w:t>CLÁUSULA SEGUNDA – DA EXECUÇÃO do intercâmbio de estudantes</w:t>
      </w:r>
    </w:p>
    <w:p w14:paraId="349A1AA2" w14:textId="77777777" w:rsidR="00346868" w:rsidRDefault="00346868">
      <w:pPr>
        <w:rPr>
          <w:lang w:val="pt-BR"/>
        </w:rPr>
      </w:pPr>
    </w:p>
    <w:p w14:paraId="16FC91CB" w14:textId="77777777" w:rsidR="00346868" w:rsidRDefault="00000000">
      <w:pPr>
        <w:rPr>
          <w:lang w:val="pt-BR"/>
        </w:rPr>
      </w:pPr>
      <w:r>
        <w:rPr>
          <w:lang w:val="pt-BR"/>
        </w:rPr>
        <w:t xml:space="preserve">As partes acordam o seguinte: </w:t>
      </w:r>
    </w:p>
    <w:p w14:paraId="7271E386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O intercâmbio de estudantes deverá ser administrado pela Superintendência Geral de Relações Internacionais (Seção de Mobilidade) na UFRJ e pela sua homóloga em cada parte;</w:t>
      </w:r>
    </w:p>
    <w:p w14:paraId="16327029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 xml:space="preserve">Cada parte poderá nomear até </w:t>
      </w:r>
      <w:bookmarkStart w:id="0" w:name="TAG5"/>
      <w:r>
        <w:rPr>
          <w:lang w:val="pt-BR"/>
        </w:rPr>
        <w:t>05</w:t>
      </w:r>
      <w:bookmarkEnd w:id="0"/>
      <w:r>
        <w:rPr>
          <w:lang w:val="pt-BR"/>
        </w:rPr>
        <w:t xml:space="preserve"> estudantes graduandos ou pós-graduandos para intercâmbio a cada </w:t>
      </w:r>
      <w:bookmarkStart w:id="1" w:name="TAG6"/>
      <w:r>
        <w:rPr>
          <w:lang w:val="pt-BR"/>
        </w:rPr>
        <w:t>12</w:t>
      </w:r>
      <w:bookmarkEnd w:id="1"/>
      <w:r>
        <w:rPr>
          <w:lang w:val="pt-BR"/>
        </w:rPr>
        <w:t xml:space="preserve"> meses;</w:t>
      </w:r>
    </w:p>
    <w:p w14:paraId="28059EB3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O número de estudantes em intercâmbio pode variar em qualquer ano, desde que o equilíbrio de intercâmbio seja alcançado durante a vigência deste instrumento;</w:t>
      </w:r>
    </w:p>
    <w:p w14:paraId="7AA60FA4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Os estudantes nomeados pela instituição de origem serão aceitos para intercâmbio pela instituição anfitriã;</w:t>
      </w:r>
    </w:p>
    <w:p w14:paraId="4FB305E1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A instituição anfitriã se reserva o direito de indeferir as candidaturas dos estudantes nomeados pela instituição de origem, justificando o indeferimento;</w:t>
      </w:r>
    </w:p>
    <w:p w14:paraId="21F579F5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 xml:space="preserve">O(a) estudante em intercâmbio pode permanecer na instituição anfitriã por um período de, no mínimo, </w:t>
      </w:r>
      <w:bookmarkStart w:id="2" w:name="TAG7"/>
      <w:r>
        <w:rPr>
          <w:lang w:val="pt-BR"/>
        </w:rPr>
        <w:t>06</w:t>
      </w:r>
      <w:bookmarkEnd w:id="2"/>
      <w:r>
        <w:rPr>
          <w:lang w:val="pt-BR"/>
        </w:rPr>
        <w:t xml:space="preserve"> e, no máximo, </w:t>
      </w:r>
      <w:bookmarkStart w:id="3" w:name="TAG8"/>
      <w:r>
        <w:rPr>
          <w:lang w:val="pt-BR"/>
        </w:rPr>
        <w:t>18</w:t>
      </w:r>
      <w:bookmarkEnd w:id="3"/>
      <w:r>
        <w:rPr>
          <w:lang w:val="pt-BR"/>
        </w:rPr>
        <w:t xml:space="preserve"> meses;</w:t>
      </w:r>
    </w:p>
    <w:p w14:paraId="61547116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lastRenderedPageBreak/>
        <w:t>Todo crédito acadêmico obtido pelo(a) estudante em intercâmbio durante sua estada na instituição anfitriã será transferido para a instituição de origem em concordância com o regulamento da instituição de origem;</w:t>
      </w:r>
    </w:p>
    <w:p w14:paraId="7F8344F6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A instituição anfitriã emitirá os documentos cabíveis a cada estudante em intercâmbio para a emissão de visto de estudante, em concordância com as leis em vigor. É de responsabilidade de cada estudante em intercâmbio obter o visto de estudante em seu país de origem em tempo hábil;</w:t>
      </w:r>
    </w:p>
    <w:p w14:paraId="69F987C0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Serão pagas taxas à instituição de origem e a instituição anfitriã deverá isentar os estudantes em intercâmbio do pagamento de taxas;</w:t>
      </w:r>
    </w:p>
    <w:p w14:paraId="24D9D0A8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Os estudantes em intercâmbio se beneficiarão dos serviços da instituição anfitriã, como bibliotecas, laboratórios, etc., assim como um estudante regular;</w:t>
      </w:r>
    </w:p>
    <w:p w14:paraId="532672D4" w14:textId="77777777" w:rsidR="00346868" w:rsidRDefault="00000000">
      <w:pPr>
        <w:numPr>
          <w:ilvl w:val="0"/>
          <w:numId w:val="6"/>
        </w:numPr>
        <w:ind w:left="714" w:hanging="357"/>
        <w:rPr>
          <w:lang w:val="pt-BR"/>
        </w:rPr>
      </w:pPr>
      <w:r>
        <w:rPr>
          <w:lang w:val="pt-BR"/>
        </w:rPr>
        <w:t>Caberá aos estudantes em intercâmbio pagar todas as outras despesas, incluindo os custos com visto, movimentação e acomodação;</w:t>
      </w:r>
    </w:p>
    <w:p w14:paraId="051018E5" w14:textId="77777777" w:rsidR="00346868" w:rsidRDefault="00000000">
      <w:pPr>
        <w:numPr>
          <w:ilvl w:val="0"/>
          <w:numId w:val="6"/>
        </w:numPr>
        <w:ind w:left="714" w:hanging="357"/>
        <w:rPr>
          <w:rFonts w:cs="Arial"/>
          <w:lang w:val="pt-BR"/>
        </w:rPr>
      </w:pPr>
      <w:r>
        <w:rPr>
          <w:lang w:val="pt-BR"/>
        </w:rPr>
        <w:t>O(a) estudante em intercâmbio deverá providenciar seus próprios seguros de saúde, acidente,</w:t>
      </w:r>
      <w:r>
        <w:rPr>
          <w:rFonts w:cs="Arial"/>
          <w:lang w:val="pt-BR"/>
        </w:rPr>
        <w:t xml:space="preserve"> repatriação e responsabilidade civil.</w:t>
      </w:r>
    </w:p>
    <w:p w14:paraId="5597AF8E" w14:textId="77777777" w:rsidR="00346868" w:rsidRDefault="00346868">
      <w:pPr>
        <w:rPr>
          <w:shd w:val="clear" w:color="auto" w:fill="FFFF00"/>
          <w:lang w:val="pt-BR"/>
        </w:rPr>
      </w:pPr>
    </w:p>
    <w:p w14:paraId="3736B46D" w14:textId="77777777" w:rsidR="00346868" w:rsidRDefault="00000000">
      <w:pPr>
        <w:pStyle w:val="Estilo11ttulo"/>
        <w:rPr>
          <w:lang w:val="pt-BR"/>
        </w:rPr>
      </w:pPr>
      <w:r>
        <w:rPr>
          <w:lang w:val="pt-BR"/>
        </w:rPr>
        <w:t>CLÁUSULA TERCEIRA – DOS COORDENADORES</w:t>
      </w:r>
    </w:p>
    <w:p w14:paraId="48B48B45" w14:textId="77777777" w:rsidR="00346868" w:rsidRDefault="00346868">
      <w:pPr>
        <w:rPr>
          <w:lang w:val="pt-BR"/>
        </w:rPr>
      </w:pPr>
    </w:p>
    <w:p w14:paraId="514FAF75" w14:textId="77777777" w:rsidR="00346868" w:rsidRDefault="00000000">
      <w:pPr>
        <w:spacing w:line="240" w:lineRule="auto"/>
        <w:jc w:val="left"/>
        <w:rPr>
          <w:rFonts w:ascii="Times New Roman" w:eastAsia="Times New Roman" w:hAnsi="Times New Roman" w:cs="Times New Roman"/>
          <w:lang w:val="pt-BR"/>
        </w:rPr>
      </w:pPr>
      <w:r>
        <w:rPr>
          <w:lang w:val="pt-BR"/>
        </w:rPr>
        <w:t xml:space="preserve">Para supervisionar a execução das atividades previstas neste Acordo Específico, estabeleceu-se como coordenadores: </w:t>
      </w:r>
    </w:p>
    <w:p w14:paraId="790AE9BA" w14:textId="77777777" w:rsidR="00346868" w:rsidRDefault="00000000">
      <w:pPr>
        <w:numPr>
          <w:ilvl w:val="0"/>
          <w:numId w:val="44"/>
        </w:numPr>
        <w:spacing w:before="100" w:beforeAutospacing="1" w:after="100" w:afterAutospacing="1" w:line="240" w:lineRule="auto"/>
        <w:jc w:val="left"/>
        <w:rPr>
          <w:lang w:val="pt-BR"/>
        </w:rPr>
      </w:pPr>
      <w:r>
        <w:rPr>
          <w:lang w:val="pt-BR"/>
        </w:rPr>
        <w:t> </w:t>
      </w:r>
      <w:r>
        <w:rPr>
          <w:rStyle w:val="Forte"/>
          <w:lang w:val="pt-BR"/>
        </w:rPr>
        <w:t>[Nome completo]</w:t>
      </w:r>
      <w:r>
        <w:rPr>
          <w:lang w:val="pt-BR"/>
        </w:rPr>
        <w:t>, do(a) [Instância ou Unidade Acadêmica] (UFRJ); e</w:t>
      </w:r>
    </w:p>
    <w:p w14:paraId="32B576B0" w14:textId="77777777" w:rsidR="00346868" w:rsidRDefault="00000000">
      <w:pPr>
        <w:numPr>
          <w:ilvl w:val="0"/>
          <w:numId w:val="44"/>
        </w:numPr>
        <w:spacing w:before="100" w:beforeAutospacing="1" w:after="100" w:afterAutospacing="1" w:line="240" w:lineRule="auto"/>
        <w:jc w:val="left"/>
        <w:rPr>
          <w:lang w:val="pt-BR"/>
        </w:rPr>
      </w:pPr>
      <w:r>
        <w:rPr>
          <w:lang w:val="pt-BR"/>
        </w:rPr>
        <w:t> </w:t>
      </w:r>
      <w:r>
        <w:rPr>
          <w:rStyle w:val="Forte"/>
          <w:lang w:val="pt-BR"/>
        </w:rPr>
        <w:t>[Nome completo]</w:t>
      </w:r>
      <w:r>
        <w:rPr>
          <w:lang w:val="pt-BR"/>
        </w:rPr>
        <w:t>, do(a) [Instância ou Unidade Acadêmica] ([SIGLA DA INSTITUIÇÃO]).</w:t>
      </w:r>
    </w:p>
    <w:p w14:paraId="769709FD" w14:textId="77777777" w:rsidR="00346868" w:rsidRDefault="00346868">
      <w:pPr>
        <w:spacing w:before="100" w:beforeAutospacing="1" w:after="100" w:afterAutospacing="1" w:line="240" w:lineRule="auto"/>
        <w:ind w:left="720"/>
        <w:jc w:val="left"/>
        <w:rPr>
          <w:lang w:val="pt-BR"/>
        </w:rPr>
      </w:pPr>
    </w:p>
    <w:p w14:paraId="1B6716C3" w14:textId="77777777" w:rsidR="00346868" w:rsidRDefault="00000000">
      <w:pPr>
        <w:pStyle w:val="Estilo11ttulo"/>
        <w:rPr>
          <w:lang w:val="pt-BR"/>
        </w:rPr>
      </w:pPr>
      <w:r>
        <w:rPr>
          <w:lang w:val="pt-BR"/>
        </w:rPr>
        <w:t>CLÁUSULA QUARTA – DA RESOLUÇÃO DE CONTROVÉRSIAS</w:t>
      </w:r>
    </w:p>
    <w:p w14:paraId="5CE10763" w14:textId="77777777" w:rsidR="00346868" w:rsidRDefault="00346868">
      <w:pPr>
        <w:rPr>
          <w:lang w:val="pt-BR"/>
        </w:rPr>
      </w:pPr>
    </w:p>
    <w:p w14:paraId="3FE544EB" w14:textId="77777777" w:rsidR="00346868" w:rsidRDefault="00000000">
      <w:pPr>
        <w:rPr>
          <w:lang w:val="pt-BR"/>
        </w:rPr>
      </w:pPr>
      <w:r>
        <w:rPr>
          <w:lang w:val="pt-BR"/>
        </w:rPr>
        <w:t xml:space="preserve">O presente Acordo é produto da </w:t>
      </w:r>
      <w:proofErr w:type="spellStart"/>
      <w:r>
        <w:rPr>
          <w:lang w:val="pt-BR"/>
        </w:rPr>
        <w:t>boa fé</w:t>
      </w:r>
      <w:proofErr w:type="spellEnd"/>
      <w:r>
        <w:rPr>
          <w:lang w:val="pt-BR"/>
        </w:rPr>
        <w:t>, em razão do que a resolução de possíveis controvérsias inerentes à sua interpretação e execução se transferirá a uma comissão paritária formada pelos coordenadores deste instrumento, por outros representantes das partes ou pessoas a quem lhes delegue, sem custo para as partes. Entretanto, quando as controvérsias não puderem ser resolvidas de maneira amigável, as partes elegem o foro do domicílio do réu para dirimi-las. O foro da Justiça Federal na cidade do Rio de Janeiro será competente para dirimir eventuais dúvidas oriundas do presente Acordo quando o réu tiver domicílio no Brasil.</w:t>
      </w:r>
    </w:p>
    <w:p w14:paraId="5991D10C" w14:textId="77777777" w:rsidR="00346868" w:rsidRDefault="00346868">
      <w:pPr>
        <w:rPr>
          <w:lang w:val="pt-BR"/>
        </w:rPr>
      </w:pPr>
    </w:p>
    <w:p w14:paraId="4A0DA5DB" w14:textId="77777777" w:rsidR="00346868" w:rsidRDefault="00346868">
      <w:pPr>
        <w:rPr>
          <w:lang w:val="pt-BR"/>
        </w:rPr>
      </w:pPr>
    </w:p>
    <w:p w14:paraId="08A09D00" w14:textId="77777777" w:rsidR="00346868" w:rsidRDefault="00346868">
      <w:pPr>
        <w:rPr>
          <w:lang w:val="pt-BR"/>
        </w:rPr>
      </w:pPr>
    </w:p>
    <w:p w14:paraId="14B3C5B2" w14:textId="77777777" w:rsidR="00346868" w:rsidRDefault="00000000">
      <w:pPr>
        <w:pStyle w:val="Estilo11ttulo"/>
        <w:rPr>
          <w:lang w:val="pt-BR"/>
        </w:rPr>
      </w:pPr>
      <w:r>
        <w:rPr>
          <w:lang w:val="pt-BR"/>
        </w:rPr>
        <w:t>CLÁUSULA QUINTA – DAS ALTERAÇÕES E DOCUMENTOS ADICIONAIS</w:t>
      </w:r>
    </w:p>
    <w:p w14:paraId="4FB3F616" w14:textId="77777777" w:rsidR="00346868" w:rsidRDefault="00346868">
      <w:pPr>
        <w:pStyle w:val="Corpodetexto2"/>
        <w:rPr>
          <w:lang w:val="pt-BR"/>
        </w:rPr>
      </w:pPr>
    </w:p>
    <w:p w14:paraId="45F47B37" w14:textId="77777777" w:rsidR="00346868" w:rsidRDefault="00000000">
      <w:pPr>
        <w:pStyle w:val="Corpodetexto2"/>
        <w:numPr>
          <w:ilvl w:val="0"/>
          <w:numId w:val="31"/>
        </w:numPr>
      </w:pPr>
      <w:r>
        <w:rPr>
          <w:lang w:val="pt-BR"/>
        </w:rPr>
        <w:t>As emendas ou alterações de qualquer natureza serão estabelecidas em Termos Aditivos, que se tornarão parte integrante deste Acordo mediante assinatura dos representantes legais das partes;</w:t>
      </w:r>
    </w:p>
    <w:p w14:paraId="4F27C2EC" w14:textId="77777777" w:rsidR="00346868" w:rsidRDefault="00000000">
      <w:pPr>
        <w:pStyle w:val="Corpodetexto2"/>
        <w:numPr>
          <w:ilvl w:val="0"/>
          <w:numId w:val="31"/>
        </w:numPr>
      </w:pPr>
      <w:r>
        <w:rPr>
          <w:lang w:val="pt-BR"/>
        </w:rPr>
        <w:t>Independentemente de transcrição, o Plano de Trabalho e documentos adicionais similares, com seus respectivos cronogramas de execução, são parte integrante deste Acordo.</w:t>
      </w:r>
    </w:p>
    <w:p w14:paraId="436DBEB0" w14:textId="77777777" w:rsidR="00346868" w:rsidRDefault="00346868">
      <w:pPr>
        <w:rPr>
          <w:lang w:val="pt-BR"/>
        </w:rPr>
      </w:pPr>
    </w:p>
    <w:p w14:paraId="64392F71" w14:textId="77777777" w:rsidR="00346868" w:rsidRDefault="00000000">
      <w:pPr>
        <w:pStyle w:val="Estilo11ttulo"/>
        <w:rPr>
          <w:lang w:val="pt-BR"/>
        </w:rPr>
      </w:pPr>
      <w:r>
        <w:rPr>
          <w:lang w:val="pt-BR"/>
        </w:rPr>
        <w:t>CLÁUSULA SEXTA – DA VIGÊNCIA E DENÚNCIA</w:t>
      </w:r>
    </w:p>
    <w:p w14:paraId="00DDE329" w14:textId="77777777" w:rsidR="00346868" w:rsidRDefault="00346868">
      <w:pPr>
        <w:rPr>
          <w:lang w:val="pt-BR"/>
        </w:rPr>
      </w:pPr>
    </w:p>
    <w:p w14:paraId="5B605EF4" w14:textId="77777777" w:rsidR="00346868" w:rsidRDefault="00000000">
      <w:pPr>
        <w:rPr>
          <w:lang w:val="pt-BR"/>
        </w:rPr>
      </w:pPr>
      <w:r>
        <w:rPr>
          <w:lang w:val="pt-BR"/>
        </w:rPr>
        <w:t>Este Acordo entrará em vigor na data da última assinatura e terá a duração de cinco (05) anos.</w:t>
      </w:r>
    </w:p>
    <w:p w14:paraId="1B27A64A" w14:textId="77777777" w:rsidR="00346868" w:rsidRDefault="00000000">
      <w:pPr>
        <w:pStyle w:val="PargrafodaLista"/>
        <w:numPr>
          <w:ilvl w:val="0"/>
          <w:numId w:val="32"/>
        </w:numPr>
        <w:spacing w:after="0" w:line="288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Caso este Acordo permaneça sem atividade durante todo o período de vigência será considerado expirado;</w:t>
      </w:r>
    </w:p>
    <w:p w14:paraId="5B23162F" w14:textId="77777777" w:rsidR="00346868" w:rsidRDefault="00000000">
      <w:pPr>
        <w:pStyle w:val="PargrafodaLista"/>
        <w:numPr>
          <w:ilvl w:val="0"/>
          <w:numId w:val="32"/>
        </w:numPr>
        <w:spacing w:after="0" w:line="288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No caso de este Acordo continuar ativo, as partes poderão renová-lo por meio de Termos Aditivos;</w:t>
      </w:r>
    </w:p>
    <w:p w14:paraId="6C16F6D8" w14:textId="77777777" w:rsidR="00346868" w:rsidRDefault="00000000">
      <w:pPr>
        <w:pStyle w:val="PargrafodaLista"/>
        <w:numPr>
          <w:ilvl w:val="0"/>
          <w:numId w:val="32"/>
        </w:numPr>
        <w:spacing w:after="0" w:line="288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Qualquer uma das partes poderá denunciar este Acordo a qualquer tempo por acordo mútuo ou aviso por escrito à(s) outra(s) parte(s) com seis meses de antecedência.</w:t>
      </w:r>
    </w:p>
    <w:p w14:paraId="48089A47" w14:textId="77777777" w:rsidR="00346868" w:rsidRDefault="00000000">
      <w:pPr>
        <w:pStyle w:val="PargrafodaLista"/>
        <w:numPr>
          <w:ilvl w:val="1"/>
          <w:numId w:val="32"/>
        </w:numPr>
        <w:spacing w:after="0" w:line="288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Em nenhum caso essa denúncia afetará as atividades que se encontrem em andamento antes da data efetiva da expiração.</w:t>
      </w:r>
    </w:p>
    <w:p w14:paraId="0D137F85" w14:textId="77777777" w:rsidR="00346868" w:rsidRDefault="00346868">
      <w:pPr>
        <w:rPr>
          <w:lang w:val="pt-BR"/>
        </w:rPr>
      </w:pPr>
    </w:p>
    <w:p w14:paraId="400FD01B" w14:textId="77777777" w:rsidR="00346868" w:rsidRDefault="00000000">
      <w:pPr>
        <w:pStyle w:val="Estilo11ttulo"/>
        <w:rPr>
          <w:lang w:val="pt-BR"/>
        </w:rPr>
      </w:pPr>
      <w:r>
        <w:rPr>
          <w:lang w:val="pt-BR"/>
        </w:rPr>
        <w:t>CLÁUSULA SÉTIMA – DA PUBLICAÇÃO</w:t>
      </w:r>
    </w:p>
    <w:p w14:paraId="39AF7DE4" w14:textId="77777777" w:rsidR="00346868" w:rsidRDefault="00346868">
      <w:pPr>
        <w:rPr>
          <w:lang w:val="pt-BR"/>
        </w:rPr>
      </w:pPr>
    </w:p>
    <w:p w14:paraId="1C7D64C1" w14:textId="77777777" w:rsidR="00346868" w:rsidRDefault="00000000">
      <w:pPr>
        <w:rPr>
          <w:lang w:val="pt-BR"/>
        </w:rPr>
      </w:pPr>
      <w:r>
        <w:rPr>
          <w:lang w:val="pt-BR"/>
        </w:rPr>
        <w:t>Objetivando dar publicidade aos atos públicos, o extrato do presente Acordo será publicado pela UFRJ no “Boletim da UFRJ” e no Diário Oficial da União.</w:t>
      </w:r>
    </w:p>
    <w:p w14:paraId="118EFA30" w14:textId="77777777" w:rsidR="00346868" w:rsidRDefault="00346868">
      <w:pPr>
        <w:rPr>
          <w:lang w:val="pt-BR"/>
        </w:rPr>
      </w:pPr>
    </w:p>
    <w:p w14:paraId="3520AE26" w14:textId="77777777" w:rsidR="00346868" w:rsidRDefault="00000000">
      <w:pPr>
        <w:rPr>
          <w:lang w:val="pt-BR"/>
        </w:rPr>
      </w:pPr>
      <w:r>
        <w:rPr>
          <w:lang w:val="pt-BR"/>
        </w:rPr>
        <w:t>E POR ESTAREM AS PARTES DE ACORDO com o conteúdo e condições acima, assinam os quatro (04) exemplares deste Acordo, dois (02) em português e dois (02) em francês, que as partes reconhecem como autênticos.</w:t>
      </w:r>
    </w:p>
    <w:p w14:paraId="41C5AFD0" w14:textId="77777777" w:rsidR="00346868" w:rsidRDefault="00346868">
      <w:pPr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346868" w14:paraId="02935CE3" w14:textId="77777777">
        <w:tc>
          <w:tcPr>
            <w:tcW w:w="4252" w:type="dxa"/>
          </w:tcPr>
          <w:p w14:paraId="57F68764" w14:textId="77777777" w:rsidR="00346868" w:rsidRDefault="00000000">
            <w:pPr>
              <w:rPr>
                <w:rFonts w:ascii="Times New Roman" w:hAnsi="Times New Roman"/>
                <w:lang w:val="pt-BR"/>
              </w:rPr>
            </w:pPr>
            <w:r>
              <w:rPr>
                <w:lang w:val="pt-BR"/>
              </w:rPr>
              <w:t> </w:t>
            </w:r>
          </w:p>
          <w:p w14:paraId="43F1DD67" w14:textId="6BF996CA" w:rsidR="00011F4C" w:rsidRDefault="00000000">
            <w:pPr>
              <w:rPr>
                <w:lang w:val="pt-BR"/>
              </w:rPr>
            </w:pPr>
            <w:r>
              <w:rPr>
                <w:rStyle w:val="Forte"/>
                <w:lang w:val="pt-BR"/>
              </w:rPr>
              <w:t xml:space="preserve">Prof. </w:t>
            </w:r>
            <w:r w:rsidR="00011F4C" w:rsidRPr="00011F4C">
              <w:rPr>
                <w:rStyle w:val="Forte"/>
                <w:lang w:val="pt-BR"/>
              </w:rPr>
              <w:t>Roberto de Andrade Medronho</w:t>
            </w:r>
          </w:p>
          <w:p w14:paraId="645F5B90" w14:textId="03AE8149" w:rsidR="00346868" w:rsidRDefault="00000000">
            <w:pPr>
              <w:rPr>
                <w:lang w:val="pt-BR"/>
              </w:rPr>
            </w:pPr>
            <w:r>
              <w:rPr>
                <w:lang w:val="pt-BR"/>
              </w:rPr>
              <w:t>Reitor - UFRJ</w:t>
            </w:r>
          </w:p>
          <w:p w14:paraId="39488F96" w14:textId="77777777" w:rsidR="00346868" w:rsidRDefault="00000000">
            <w:pPr>
              <w:rPr>
                <w:lang w:val="pt-BR"/>
              </w:rPr>
            </w:pPr>
            <w:r>
              <w:rPr>
                <w:lang w:val="pt-BR"/>
              </w:rPr>
              <w:t>____________________</w:t>
            </w:r>
          </w:p>
          <w:p w14:paraId="2FB93307" w14:textId="77777777" w:rsidR="00346868" w:rsidRDefault="00000000">
            <w:pPr>
              <w:rPr>
                <w:lang w:val="pt-BR"/>
              </w:rPr>
            </w:pPr>
            <w:r>
              <w:rPr>
                <w:lang w:val="pt-BR"/>
              </w:rPr>
              <w:t>Em ___/___/______</w:t>
            </w:r>
          </w:p>
          <w:p w14:paraId="6EE75C98" w14:textId="77777777" w:rsidR="00346868" w:rsidRDefault="00000000">
            <w:pPr>
              <w:rPr>
                <w:lang w:val="pt-BR"/>
              </w:rPr>
            </w:pPr>
            <w:r>
              <w:rPr>
                <w:lang w:val="pt-BR"/>
              </w:rPr>
              <w:t> </w:t>
            </w:r>
          </w:p>
          <w:p w14:paraId="3CD8373E" w14:textId="77777777" w:rsidR="00346868" w:rsidRDefault="00346868">
            <w:pPr>
              <w:rPr>
                <w:lang w:val="pt-BR"/>
              </w:rPr>
            </w:pPr>
          </w:p>
        </w:tc>
        <w:tc>
          <w:tcPr>
            <w:tcW w:w="4252" w:type="dxa"/>
          </w:tcPr>
          <w:p w14:paraId="4DCC2176" w14:textId="77777777" w:rsidR="00346868" w:rsidRDefault="00000000">
            <w:pPr>
              <w:rPr>
                <w:rFonts w:ascii="Times New Roman" w:hAnsi="Times New Roman"/>
                <w:lang w:val="pt-BR"/>
              </w:rPr>
            </w:pPr>
            <w:r>
              <w:rPr>
                <w:lang w:val="pt-BR"/>
              </w:rPr>
              <w:t> </w:t>
            </w:r>
          </w:p>
          <w:p w14:paraId="2B2C80D6" w14:textId="77777777" w:rsidR="00346868" w:rsidRDefault="00000000">
            <w:r>
              <w:rPr>
                <w:rStyle w:val="Forte"/>
              </w:rPr>
              <w:t>Nome</w:t>
            </w:r>
          </w:p>
          <w:p w14:paraId="65576AD4" w14:textId="77777777" w:rsidR="00346868" w:rsidRDefault="00000000">
            <w:r>
              <w:t>[Cargo] – [SIGLA]</w:t>
            </w:r>
          </w:p>
          <w:p w14:paraId="65AA4618" w14:textId="77777777" w:rsidR="00346868" w:rsidRDefault="00000000">
            <w:r>
              <w:t>____________________</w:t>
            </w:r>
          </w:p>
          <w:p w14:paraId="504FE2F4" w14:textId="77777777" w:rsidR="00346868" w:rsidRDefault="00000000">
            <w:proofErr w:type="spellStart"/>
            <w:r>
              <w:t>Em</w:t>
            </w:r>
            <w:proofErr w:type="spellEnd"/>
            <w:r>
              <w:t xml:space="preserve"> ___/___/______</w:t>
            </w:r>
          </w:p>
          <w:p w14:paraId="23C29B7C" w14:textId="77777777" w:rsidR="00346868" w:rsidRDefault="00000000">
            <w:r>
              <w:t> </w:t>
            </w:r>
          </w:p>
          <w:p w14:paraId="7BD3ACA6" w14:textId="77777777" w:rsidR="00346868" w:rsidRDefault="00346868">
            <w:pPr>
              <w:rPr>
                <w:lang w:val="pt-BR"/>
              </w:rPr>
            </w:pPr>
          </w:p>
        </w:tc>
      </w:tr>
    </w:tbl>
    <w:p w14:paraId="6A5F1840" w14:textId="77777777" w:rsidR="00346868" w:rsidRDefault="00346868">
      <w:pPr>
        <w:rPr>
          <w:lang w:val="pt-BR"/>
        </w:rPr>
      </w:pPr>
    </w:p>
    <w:p w14:paraId="5D323A66" w14:textId="77777777" w:rsidR="00346868" w:rsidRDefault="00000000">
      <w:pPr>
        <w:spacing w:after="200" w:line="276" w:lineRule="auto"/>
        <w:jc w:val="left"/>
        <w:rPr>
          <w:lang w:val="pt-BR"/>
        </w:rPr>
      </w:pPr>
      <w:r>
        <w:rPr>
          <w:lang w:val="pt-BR"/>
        </w:rPr>
        <w:br w:type="page" w:clear="all"/>
      </w:r>
    </w:p>
    <w:p w14:paraId="6AF74227" w14:textId="77777777" w:rsidR="00346868" w:rsidRDefault="00000000">
      <w:pPr>
        <w:pStyle w:val="Estilo1ttulo"/>
        <w:rPr>
          <w:lang w:val="fr-FR"/>
        </w:rPr>
      </w:pPr>
      <w:r>
        <w:rPr>
          <w:lang w:val="fr-FR"/>
        </w:rPr>
        <w:lastRenderedPageBreak/>
        <w:t xml:space="preserve">ACCORD SPECÍFIQUE D’ÉCHANGE D’ÉTUDIANTS QUI CÉLÉBRENT L’UNIVERSITÉ FÉDÉRALE DE RIO DE JANEIRO et </w:t>
      </w:r>
      <w:r>
        <w:rPr>
          <w:bCs/>
          <w:lang w:val="fr-FR"/>
        </w:rPr>
        <w:t>[NOM DE L’INSTITUTION]</w:t>
      </w:r>
    </w:p>
    <w:p w14:paraId="2AB1CFF9" w14:textId="77777777" w:rsidR="00346868" w:rsidRDefault="00346868">
      <w:pPr>
        <w:rPr>
          <w:lang w:val="fr-FR"/>
        </w:rPr>
      </w:pPr>
    </w:p>
    <w:p w14:paraId="02845C67" w14:textId="77777777" w:rsidR="00346868" w:rsidRDefault="00346868">
      <w:pPr>
        <w:rPr>
          <w:lang w:val="fr-FR"/>
        </w:rPr>
      </w:pPr>
    </w:p>
    <w:p w14:paraId="2AD97FD6" w14:textId="2C4201CA" w:rsidR="00346868" w:rsidRDefault="00000000">
      <w:r>
        <w:rPr>
          <w:lang w:val="fr-FR"/>
        </w:rPr>
        <w:t>L’</w:t>
      </w:r>
      <w:r>
        <w:rPr>
          <w:b/>
          <w:lang w:val="fr-FR"/>
        </w:rPr>
        <w:t>UNIVERSITÉ FÉDÉRALE DE RIO DE JANEIRO</w:t>
      </w:r>
      <w:r>
        <w:rPr>
          <w:lang w:val="fr-FR"/>
        </w:rPr>
        <w:t xml:space="preserve">, personne morale de droit public et des arrangements spéciaux pour l'autorité, conformément à son statut, sise </w:t>
      </w:r>
      <w:r>
        <w:rPr>
          <w:lang w:val="pt-BR"/>
        </w:rPr>
        <w:t>Rua Antônio Barros de Castro</w:t>
      </w:r>
      <w:r>
        <w:rPr>
          <w:lang w:val="fr-FR"/>
        </w:rPr>
        <w:t xml:space="preserve">, 119, </w:t>
      </w:r>
      <w:r>
        <w:rPr>
          <w:lang w:val="pt-BR"/>
        </w:rPr>
        <w:t xml:space="preserve">Parque Tecnológico, Cidade Universitária, CEP 21.941-853, Rio de Janeiro, RJ - </w:t>
      </w:r>
      <w:r>
        <w:rPr>
          <w:lang w:val="fr-FR"/>
        </w:rPr>
        <w:t xml:space="preserve">Brésil, inscrite au CNPJ 33.663.683/0001-16, dorénavant designée </w:t>
      </w:r>
      <w:r>
        <w:rPr>
          <w:b/>
          <w:lang w:val="fr-FR"/>
        </w:rPr>
        <w:t>UFRJ</w:t>
      </w:r>
      <w:r>
        <w:rPr>
          <w:lang w:val="fr-FR"/>
        </w:rPr>
        <w:t xml:space="preserve">, ici représenté par son </w:t>
      </w:r>
      <w:proofErr w:type="spellStart"/>
      <w:r>
        <w:rPr>
          <w:rFonts w:cs="Arial"/>
        </w:rPr>
        <w:t>Recteur</w:t>
      </w:r>
      <w:proofErr w:type="spellEnd"/>
      <w:r>
        <w:rPr>
          <w:rFonts w:cs="Arial"/>
        </w:rPr>
        <w:t>, le</w:t>
      </w:r>
      <w:r>
        <w:rPr>
          <w:lang w:val="fr-FR"/>
        </w:rPr>
        <w:t xml:space="preserve"> </w:t>
      </w:r>
      <w:r>
        <w:rPr>
          <w:b/>
          <w:lang w:val="fr-FR"/>
        </w:rPr>
        <w:t>Prof.</w:t>
      </w:r>
      <w:r>
        <w:rPr>
          <w:lang w:val="fr-FR"/>
        </w:rPr>
        <w:t xml:space="preserve"> </w:t>
      </w:r>
      <w:r w:rsidR="00B527B5" w:rsidRPr="00B527B5">
        <w:rPr>
          <w:b/>
          <w:lang w:val="fr-FR"/>
        </w:rPr>
        <w:t>Roberto de Andrade Medronho</w:t>
      </w:r>
      <w:r w:rsidR="00B527B5">
        <w:rPr>
          <w:b/>
          <w:lang w:val="fr-FR"/>
        </w:rPr>
        <w:t xml:space="preserve"> </w:t>
      </w:r>
    </w:p>
    <w:p w14:paraId="7509F2DB" w14:textId="77777777" w:rsidR="00346868" w:rsidRDefault="00346868">
      <w:pPr>
        <w:rPr>
          <w:lang w:val="fr-FR"/>
        </w:rPr>
      </w:pPr>
    </w:p>
    <w:p w14:paraId="19B6C2A8" w14:textId="77777777" w:rsidR="00346868" w:rsidRDefault="00346868">
      <w:pPr>
        <w:rPr>
          <w:rFonts w:eastAsia="Times New Roman" w:cs="Times New Roman"/>
          <w:lang w:val="fr-FR"/>
        </w:rPr>
      </w:pPr>
    </w:p>
    <w:p w14:paraId="13566DB1" w14:textId="77777777" w:rsidR="00346868" w:rsidRDefault="00000000">
      <w:pPr>
        <w:rPr>
          <w:lang w:val="fr-FR"/>
        </w:rPr>
      </w:pPr>
      <w:r>
        <w:rPr>
          <w:lang w:val="fr-FR"/>
        </w:rPr>
        <w:t>Le/la</w:t>
      </w:r>
      <w:r>
        <w:rPr>
          <w:rStyle w:val="Forte"/>
          <w:lang w:val="fr-FR"/>
        </w:rPr>
        <w:t xml:space="preserve"> [NOM DE L’INSTITUTION]</w:t>
      </w:r>
      <w:r>
        <w:rPr>
          <w:lang w:val="fr-FR"/>
        </w:rPr>
        <w:t xml:space="preserve">, sis(e) </w:t>
      </w:r>
      <w:r>
        <w:rPr>
          <w:b/>
          <w:lang w:val="fr-FR"/>
        </w:rPr>
        <w:t>[Adresse complète],</w:t>
      </w:r>
      <w:r>
        <w:rPr>
          <w:lang w:val="fr-FR"/>
        </w:rPr>
        <w:t xml:space="preserve"> dorénavant designé(e) </w:t>
      </w:r>
      <w:r>
        <w:rPr>
          <w:rStyle w:val="Forte"/>
          <w:lang w:val="fr-FR"/>
        </w:rPr>
        <w:t>[SIGLE]</w:t>
      </w:r>
      <w:r>
        <w:rPr>
          <w:lang w:val="fr-FR"/>
        </w:rPr>
        <w:t xml:space="preserve">, ici représenté(e) par son/sa </w:t>
      </w:r>
      <w:r>
        <w:rPr>
          <w:b/>
          <w:lang w:val="fr-FR"/>
        </w:rPr>
        <w:t>[poste]</w:t>
      </w:r>
      <w:r>
        <w:rPr>
          <w:lang w:val="fr-FR"/>
        </w:rPr>
        <w:t xml:space="preserve">, </w:t>
      </w:r>
      <w:r>
        <w:rPr>
          <w:rStyle w:val="Forte"/>
          <w:lang w:val="fr-FR"/>
        </w:rPr>
        <w:t>[Nom complet de l’Autorité Signataire]</w:t>
      </w:r>
      <w:r>
        <w:rPr>
          <w:lang w:val="fr-FR"/>
        </w:rPr>
        <w:t xml:space="preserve">, </w:t>
      </w:r>
    </w:p>
    <w:p w14:paraId="75BADDCA" w14:textId="77777777" w:rsidR="00346868" w:rsidRDefault="00346868">
      <w:pPr>
        <w:rPr>
          <w:lang w:val="fr-FR"/>
        </w:rPr>
      </w:pPr>
    </w:p>
    <w:p w14:paraId="1CDB7AF5" w14:textId="77777777" w:rsidR="00346868" w:rsidRDefault="00000000">
      <w:pPr>
        <w:rPr>
          <w:lang w:val="fr-FR"/>
        </w:rPr>
      </w:pPr>
      <w:r>
        <w:rPr>
          <w:lang w:val="fr-FR"/>
        </w:rPr>
        <w:t xml:space="preserve">Dorénavant appelés collectivement comme les "parties" ou individuellement comme la "partie" sont d'accord à mettre en oeuvre cet Accord Spécifique mené par les clauses et conditionts suivantes: </w:t>
      </w:r>
    </w:p>
    <w:p w14:paraId="2B08C420" w14:textId="77777777" w:rsidR="00346868" w:rsidRDefault="00346868">
      <w:pPr>
        <w:rPr>
          <w:lang w:val="fr-FR"/>
        </w:rPr>
      </w:pPr>
    </w:p>
    <w:p w14:paraId="0A58BF2B" w14:textId="77777777" w:rsidR="00346868" w:rsidRDefault="00346868">
      <w:pPr>
        <w:rPr>
          <w:lang w:val="fr-FR"/>
        </w:rPr>
      </w:pPr>
    </w:p>
    <w:p w14:paraId="09AA894D" w14:textId="77777777" w:rsidR="00346868" w:rsidRDefault="00000000">
      <w:pPr>
        <w:pStyle w:val="Estilo11ttulo"/>
        <w:rPr>
          <w:lang w:val="fr-FR"/>
        </w:rPr>
      </w:pPr>
      <w:r>
        <w:rPr>
          <w:lang w:val="fr-FR"/>
        </w:rPr>
        <w:t>ARTICLE UN – OBJECTIFS</w:t>
      </w:r>
    </w:p>
    <w:p w14:paraId="6E61F6AF" w14:textId="77777777" w:rsidR="00346868" w:rsidRDefault="00346868">
      <w:pPr>
        <w:rPr>
          <w:lang w:val="fr-FR"/>
        </w:rPr>
      </w:pPr>
    </w:p>
    <w:p w14:paraId="3F417BC1" w14:textId="77777777" w:rsidR="00346868" w:rsidRDefault="00000000">
      <w:pPr>
        <w:rPr>
          <w:lang w:val="fr-FR"/>
        </w:rPr>
      </w:pPr>
      <w:r>
        <w:rPr>
          <w:lang w:val="fr-FR"/>
        </w:rPr>
        <w:t>Cet Accord Specífique vise à établir l'échange d’étudiants entre les parties.</w:t>
      </w:r>
    </w:p>
    <w:p w14:paraId="4E356F68" w14:textId="77777777" w:rsidR="00346868" w:rsidRDefault="00346868">
      <w:pPr>
        <w:rPr>
          <w:lang w:val="es-ES"/>
        </w:rPr>
      </w:pPr>
    </w:p>
    <w:p w14:paraId="72FFCFE1" w14:textId="77777777" w:rsidR="00346868" w:rsidRDefault="00000000">
      <w:pPr>
        <w:pStyle w:val="Estilo11ttulo"/>
        <w:rPr>
          <w:rFonts w:eastAsia="Garamond"/>
          <w:lang w:val="es-ES"/>
        </w:rPr>
      </w:pPr>
      <w:r>
        <w:rPr>
          <w:rFonts w:eastAsia="Garamond"/>
          <w:lang w:val="es-ES"/>
        </w:rPr>
        <w:t>ARTICLE DEUX – MISE EN ŒUVRE DE L’ÉCHANGE D’ÉTUDIANTS</w:t>
      </w:r>
    </w:p>
    <w:p w14:paraId="5AD6E88B" w14:textId="77777777" w:rsidR="00346868" w:rsidRDefault="00346868">
      <w:pPr>
        <w:rPr>
          <w:lang w:val="es-ES"/>
        </w:rPr>
      </w:pPr>
    </w:p>
    <w:p w14:paraId="01A3F571" w14:textId="77777777" w:rsidR="00346868" w:rsidRDefault="00000000">
      <w:pPr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parties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conviennent</w:t>
      </w:r>
      <w:proofErr w:type="spellEnd"/>
      <w:r>
        <w:rPr>
          <w:lang w:val="es-ES"/>
        </w:rPr>
        <w:t xml:space="preserve">: </w:t>
      </w:r>
    </w:p>
    <w:p w14:paraId="0A0B9478" w14:textId="77777777" w:rsidR="00346868" w:rsidRDefault="00000000">
      <w:pPr>
        <w:pStyle w:val="PargrafodaLista"/>
        <w:numPr>
          <w:ilvl w:val="0"/>
          <w:numId w:val="35"/>
        </w:numPr>
        <w:pBdr>
          <w:left w:val="none" w:sz="0" w:space="4" w:color="auto"/>
        </w:pBdr>
        <w:spacing w:after="0" w:line="288" w:lineRule="auto"/>
        <w:rPr>
          <w:rFonts w:ascii="Arial Narrow" w:hAnsi="Arial Narrow"/>
          <w:lang w:val="fr-FR"/>
        </w:rPr>
      </w:pPr>
      <w:r>
        <w:rPr>
          <w:rFonts w:ascii="Arial Narrow" w:eastAsia="Arial Narrow" w:hAnsi="Arial Narrow" w:cs="Arial Narrow"/>
          <w:lang w:val="fr-FR"/>
        </w:rPr>
        <w:t xml:space="preserve">L’échange des étudiants sera administré par la </w:t>
      </w:r>
      <w:proofErr w:type="spellStart"/>
      <w:r>
        <w:rPr>
          <w:rFonts w:ascii="Arial Narrow" w:hAnsi="Arial Narrow"/>
          <w:lang w:val="es-ES"/>
        </w:rPr>
        <w:t>Direction</w:t>
      </w:r>
      <w:proofErr w:type="spellEnd"/>
      <w:r>
        <w:rPr>
          <w:rFonts w:ascii="Arial Narrow" w:hAnsi="Arial Narrow"/>
          <w:lang w:val="es-ES"/>
        </w:rPr>
        <w:t xml:space="preserve"> de </w:t>
      </w:r>
      <w:proofErr w:type="spellStart"/>
      <w:r>
        <w:rPr>
          <w:rFonts w:ascii="Arial Narrow" w:hAnsi="Arial Narrow"/>
          <w:lang w:val="es-ES"/>
        </w:rPr>
        <w:t>Relations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Internationales</w:t>
      </w:r>
      <w:proofErr w:type="spellEnd"/>
      <w:r>
        <w:rPr>
          <w:rFonts w:ascii="Arial Narrow" w:eastAsia="Arial Narrow" w:hAnsi="Arial Narrow" w:cs="Arial Narrow"/>
          <w:lang w:val="fr-FR"/>
        </w:rPr>
        <w:t xml:space="preserve"> (Mobilité) au l’UFRJ et par son correspondant à chaque partie.</w:t>
      </w:r>
    </w:p>
    <w:p w14:paraId="794B7DB5" w14:textId="77777777" w:rsidR="00346868" w:rsidRDefault="00000000">
      <w:pPr>
        <w:pStyle w:val="PargrafodaLista"/>
        <w:numPr>
          <w:ilvl w:val="0"/>
          <w:numId w:val="35"/>
        </w:numPr>
        <w:pBdr>
          <w:left w:val="none" w:sz="0" w:space="4" w:color="auto"/>
        </w:pBdr>
        <w:spacing w:after="0" w:line="288" w:lineRule="auto"/>
        <w:rPr>
          <w:rFonts w:ascii="Arial Narrow" w:hAnsi="Arial Narrow"/>
          <w:lang w:val="fr-FR"/>
        </w:rPr>
      </w:pPr>
      <w:r>
        <w:rPr>
          <w:rFonts w:ascii="Arial Narrow" w:eastAsia="Arial Narrow" w:hAnsi="Arial Narrow" w:cs="Arial Narrow"/>
          <w:lang w:val="fr-FR"/>
        </w:rPr>
        <w:t xml:space="preserve">Chaque partie peut designer jusqu’à </w:t>
      </w:r>
      <w:bookmarkStart w:id="4" w:name="TAG17"/>
      <w:r>
        <w:rPr>
          <w:rFonts w:ascii="Arial Narrow" w:hAnsi="Arial Narrow"/>
          <w:lang w:val="fr-FR"/>
        </w:rPr>
        <w:t>05</w:t>
      </w:r>
      <w:bookmarkEnd w:id="4"/>
      <w:r>
        <w:rPr>
          <w:rFonts w:ascii="Arial Narrow" w:hAnsi="Arial Narrow"/>
          <w:lang w:val="fr-FR"/>
        </w:rPr>
        <w:t xml:space="preserve"> étudiants de la licence, master et doctorat</w:t>
      </w:r>
      <w:r>
        <w:rPr>
          <w:rFonts w:ascii="Arial Narrow" w:eastAsia="Arial Narrow" w:hAnsi="Arial Narrow" w:cs="Arial Narrow"/>
          <w:lang w:val="fr-FR"/>
        </w:rPr>
        <w:t xml:space="preserve"> pour l’échange chaque </w:t>
      </w:r>
      <w:bookmarkStart w:id="5" w:name="TAG18"/>
      <w:r>
        <w:rPr>
          <w:rFonts w:ascii="Arial Narrow" w:eastAsia="Arial Narrow" w:hAnsi="Arial Narrow" w:cs="Arial Narrow"/>
          <w:lang w:val="fr-FR"/>
        </w:rPr>
        <w:t>12</w:t>
      </w:r>
      <w:bookmarkEnd w:id="5"/>
      <w:r>
        <w:rPr>
          <w:rFonts w:ascii="Arial Narrow" w:eastAsia="Arial Narrow" w:hAnsi="Arial Narrow" w:cs="Arial Narrow"/>
          <w:lang w:val="fr-FR"/>
        </w:rPr>
        <w:t xml:space="preserve"> mois;</w:t>
      </w:r>
    </w:p>
    <w:p w14:paraId="60228459" w14:textId="77777777" w:rsidR="00346868" w:rsidRDefault="00000000">
      <w:pPr>
        <w:numPr>
          <w:ilvl w:val="0"/>
          <w:numId w:val="35"/>
        </w:numPr>
        <w:pBdr>
          <w:left w:val="none" w:sz="0" w:space="4" w:color="auto"/>
        </w:pBdr>
        <w:rPr>
          <w:lang w:val="fr-FR"/>
        </w:rPr>
      </w:pPr>
      <w:r>
        <w:rPr>
          <w:lang w:val="fr-FR"/>
        </w:rPr>
        <w:t>Le nombre d'étudiants en échange peut varier d'une année dès que l’équilibre de l’echange soit atteint au cours de la durée du présent contrat.</w:t>
      </w:r>
    </w:p>
    <w:p w14:paraId="273C28AB" w14:textId="77777777" w:rsidR="00346868" w:rsidRDefault="00000000">
      <w:pPr>
        <w:numPr>
          <w:ilvl w:val="0"/>
          <w:numId w:val="35"/>
        </w:numPr>
        <w:pBdr>
          <w:left w:val="none" w:sz="0" w:space="4" w:color="auto"/>
        </w:pBdr>
        <w:rPr>
          <w:lang w:val="fr-FR"/>
        </w:rPr>
      </w:pPr>
      <w:r>
        <w:rPr>
          <w:lang w:val="fr-FR"/>
        </w:rPr>
        <w:t>Les élèves nommés par leur institution d’origine seront acceptés pour l'échange par l'intstitution d'accueil;</w:t>
      </w:r>
    </w:p>
    <w:p w14:paraId="49F0F5E5" w14:textId="77777777" w:rsidR="00346868" w:rsidRDefault="00000000">
      <w:pPr>
        <w:numPr>
          <w:ilvl w:val="0"/>
          <w:numId w:val="35"/>
        </w:numPr>
        <w:pBdr>
          <w:left w:val="none" w:sz="0" w:space="4" w:color="auto"/>
        </w:pBdr>
        <w:rPr>
          <w:lang w:val="es-ES"/>
        </w:rPr>
      </w:pPr>
      <w:proofErr w:type="spellStart"/>
      <w:r>
        <w:rPr>
          <w:lang w:val="es-ES"/>
        </w:rPr>
        <w:t>L'institution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d’accueil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réserve</w:t>
      </w:r>
      <w:proofErr w:type="spellEnd"/>
      <w:r>
        <w:rPr>
          <w:lang w:val="es-ES"/>
        </w:rPr>
        <w:t xml:space="preserve"> le </w:t>
      </w:r>
      <w:proofErr w:type="spellStart"/>
      <w:r>
        <w:rPr>
          <w:lang w:val="es-ES"/>
        </w:rPr>
        <w:t>droit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rejeter</w:t>
      </w:r>
      <w:proofErr w:type="spellEnd"/>
      <w:r>
        <w:rPr>
          <w:lang w:val="es-ES"/>
        </w:rPr>
        <w:t xml:space="preserve"> les demandes des </w:t>
      </w:r>
      <w:proofErr w:type="spellStart"/>
      <w:r>
        <w:rPr>
          <w:lang w:val="es-ES"/>
        </w:rPr>
        <w:t>étudiants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nommés</w:t>
      </w:r>
      <w:proofErr w:type="spellEnd"/>
      <w:r>
        <w:rPr>
          <w:lang w:val="es-ES"/>
        </w:rPr>
        <w:t xml:space="preserve"> par </w:t>
      </w:r>
      <w:proofErr w:type="spellStart"/>
      <w:r>
        <w:rPr>
          <w:lang w:val="es-ES"/>
        </w:rPr>
        <w:t>l’institution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d’origine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justifiant</w:t>
      </w:r>
      <w:proofErr w:type="spellEnd"/>
      <w:r>
        <w:rPr>
          <w:lang w:val="es-ES"/>
        </w:rPr>
        <w:t xml:space="preserve"> le </w:t>
      </w:r>
      <w:proofErr w:type="spellStart"/>
      <w:r>
        <w:rPr>
          <w:lang w:val="es-ES"/>
        </w:rPr>
        <w:t>rejet</w:t>
      </w:r>
      <w:proofErr w:type="spellEnd"/>
      <w:r>
        <w:rPr>
          <w:lang w:val="es-ES"/>
        </w:rPr>
        <w:t>;</w:t>
      </w:r>
    </w:p>
    <w:p w14:paraId="3C1640DC" w14:textId="77777777" w:rsidR="00346868" w:rsidRDefault="00000000">
      <w:pPr>
        <w:numPr>
          <w:ilvl w:val="0"/>
          <w:numId w:val="35"/>
        </w:numPr>
        <w:pBdr>
          <w:left w:val="none" w:sz="0" w:space="4" w:color="auto"/>
        </w:pBdr>
        <w:rPr>
          <w:lang w:val="es-ES"/>
        </w:rPr>
      </w:pPr>
      <w:proofErr w:type="spellStart"/>
      <w:r>
        <w:rPr>
          <w:lang w:val="es-ES"/>
        </w:rPr>
        <w:t>L'étudiant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échange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rester</w:t>
      </w:r>
      <w:proofErr w:type="spellEnd"/>
      <w:r>
        <w:rPr>
          <w:lang w:val="es-ES"/>
        </w:rPr>
        <w:t xml:space="preserve"> à </w:t>
      </w:r>
      <w:proofErr w:type="spellStart"/>
      <w:r>
        <w:rPr>
          <w:lang w:val="es-ES"/>
        </w:rPr>
        <w:t>l'institution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d'accueil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pour</w:t>
      </w:r>
      <w:proofErr w:type="spellEnd"/>
      <w:r>
        <w:rPr>
          <w:lang w:val="es-ES"/>
        </w:rPr>
        <w:t xml:space="preserve"> une </w:t>
      </w:r>
      <w:proofErr w:type="spellStart"/>
      <w:r>
        <w:rPr>
          <w:lang w:val="es-ES"/>
        </w:rPr>
        <w:t>période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d'au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moins</w:t>
      </w:r>
      <w:proofErr w:type="spellEnd"/>
      <w:r>
        <w:rPr>
          <w:lang w:val="es-ES"/>
        </w:rPr>
        <w:t xml:space="preserve"> </w:t>
      </w:r>
      <w:bookmarkStart w:id="6" w:name="TAG19"/>
      <w:r>
        <w:rPr>
          <w:lang w:val="es-ES"/>
        </w:rPr>
        <w:t>06</w:t>
      </w:r>
      <w:bookmarkEnd w:id="6"/>
      <w:r>
        <w:rPr>
          <w:lang w:val="es-ES"/>
        </w:rPr>
        <w:t xml:space="preserve"> et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plus </w:t>
      </w:r>
      <w:bookmarkStart w:id="7" w:name="TAG20"/>
      <w:r>
        <w:rPr>
          <w:lang w:val="es-ES"/>
        </w:rPr>
        <w:t>18</w:t>
      </w:r>
      <w:bookmarkEnd w:id="7"/>
      <w:r>
        <w:rPr>
          <w:lang w:val="es-ES"/>
        </w:rPr>
        <w:t xml:space="preserve"> </w:t>
      </w:r>
      <w:proofErr w:type="spellStart"/>
      <w:r>
        <w:rPr>
          <w:lang w:val="es-ES"/>
        </w:rPr>
        <w:t>mois</w:t>
      </w:r>
      <w:proofErr w:type="spellEnd"/>
      <w:r>
        <w:rPr>
          <w:lang w:val="es-ES"/>
        </w:rPr>
        <w:t>;</w:t>
      </w:r>
    </w:p>
    <w:p w14:paraId="3CC31CA0" w14:textId="77777777" w:rsidR="00346868" w:rsidRDefault="00000000">
      <w:pPr>
        <w:numPr>
          <w:ilvl w:val="0"/>
          <w:numId w:val="35"/>
        </w:numPr>
        <w:pBdr>
          <w:left w:val="none" w:sz="0" w:space="4" w:color="auto"/>
        </w:pBdr>
        <w:rPr>
          <w:lang w:val="es-ES"/>
        </w:rPr>
      </w:pPr>
      <w:r>
        <w:rPr>
          <w:lang w:val="es-ES"/>
        </w:rPr>
        <w:t xml:space="preserve">Chaque </w:t>
      </w:r>
      <w:proofErr w:type="spellStart"/>
      <w:r>
        <w:rPr>
          <w:lang w:val="es-ES"/>
        </w:rPr>
        <w:t>crédit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universitaire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obtenu</w:t>
      </w:r>
      <w:proofErr w:type="spellEnd"/>
      <w:r>
        <w:rPr>
          <w:lang w:val="es-ES"/>
        </w:rPr>
        <w:t xml:space="preserve"> par </w:t>
      </w:r>
      <w:proofErr w:type="spellStart"/>
      <w:r>
        <w:rPr>
          <w:lang w:val="es-ES"/>
        </w:rPr>
        <w:t>l'étudiant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échange</w:t>
      </w:r>
      <w:proofErr w:type="spellEnd"/>
      <w:r>
        <w:rPr>
          <w:lang w:val="es-ES"/>
        </w:rPr>
        <w:t xml:space="preserve"> de son </w:t>
      </w:r>
      <w:proofErr w:type="spellStart"/>
      <w:r>
        <w:rPr>
          <w:lang w:val="es-ES"/>
        </w:rPr>
        <w:t>séjour</w:t>
      </w:r>
      <w:proofErr w:type="spellEnd"/>
      <w:r>
        <w:rPr>
          <w:lang w:val="es-ES"/>
        </w:rPr>
        <w:t xml:space="preserve"> à </w:t>
      </w:r>
      <w:proofErr w:type="spellStart"/>
      <w:r>
        <w:rPr>
          <w:lang w:val="es-ES"/>
        </w:rPr>
        <w:t>l'institution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d’accueil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transféré</w:t>
      </w:r>
      <w:proofErr w:type="spellEnd"/>
      <w:r>
        <w:rPr>
          <w:lang w:val="es-ES"/>
        </w:rPr>
        <w:t xml:space="preserve"> à </w:t>
      </w:r>
      <w:proofErr w:type="spellStart"/>
      <w:r>
        <w:rPr>
          <w:lang w:val="es-ES"/>
        </w:rPr>
        <w:t>l'institution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d'origine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conformité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avec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règles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cette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institution</w:t>
      </w:r>
      <w:proofErr w:type="spellEnd"/>
      <w:r>
        <w:rPr>
          <w:lang w:val="es-ES"/>
        </w:rPr>
        <w:t>;</w:t>
      </w:r>
    </w:p>
    <w:p w14:paraId="242E04C3" w14:textId="77777777" w:rsidR="00346868" w:rsidRDefault="00000000">
      <w:pPr>
        <w:numPr>
          <w:ilvl w:val="0"/>
          <w:numId w:val="35"/>
        </w:numPr>
        <w:rPr>
          <w:rFonts w:cs="Arial"/>
          <w:lang w:val="es-ES"/>
        </w:rPr>
      </w:pPr>
      <w:proofErr w:type="spellStart"/>
      <w:r>
        <w:rPr>
          <w:lang w:val="es-ES"/>
        </w:rPr>
        <w:lastRenderedPageBreak/>
        <w:t>L'institution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d’accueil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publiera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documents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appropriés</w:t>
      </w:r>
      <w:proofErr w:type="spellEnd"/>
      <w:r>
        <w:rPr>
          <w:lang w:val="es-ES"/>
        </w:rPr>
        <w:t xml:space="preserve"> à chaque </w:t>
      </w:r>
      <w:proofErr w:type="spellStart"/>
      <w:r>
        <w:rPr>
          <w:lang w:val="es-ES"/>
        </w:rPr>
        <w:t>étudiant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échange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pour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délivrance</w:t>
      </w:r>
      <w:proofErr w:type="spellEnd"/>
      <w:r>
        <w:rPr>
          <w:lang w:val="es-ES"/>
        </w:rPr>
        <w:t xml:space="preserve"> du visa </w:t>
      </w:r>
      <w:proofErr w:type="spellStart"/>
      <w:r>
        <w:rPr>
          <w:lang w:val="es-ES"/>
        </w:rPr>
        <w:t>d'étudiant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conformité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avec</w:t>
      </w:r>
      <w:proofErr w:type="spellEnd"/>
      <w:r>
        <w:rPr>
          <w:lang w:val="es-ES"/>
        </w:rPr>
        <w:t xml:space="preserve"> les </w:t>
      </w:r>
      <w:proofErr w:type="spellStart"/>
      <w:r>
        <w:rPr>
          <w:lang w:val="es-ES"/>
        </w:rPr>
        <w:t>lois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vigueur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responsabilité</w:t>
      </w:r>
      <w:proofErr w:type="spellEnd"/>
      <w:r>
        <w:rPr>
          <w:lang w:val="es-ES"/>
        </w:rPr>
        <w:t xml:space="preserve"> de chaque </w:t>
      </w:r>
      <w:proofErr w:type="spellStart"/>
      <w:r>
        <w:rPr>
          <w:lang w:val="es-ES"/>
        </w:rPr>
        <w:t>étudiant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échange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obtenir</w:t>
      </w:r>
      <w:proofErr w:type="spellEnd"/>
      <w:r>
        <w:rPr>
          <w:lang w:val="es-ES"/>
        </w:rPr>
        <w:t xml:space="preserve"> le visa </w:t>
      </w:r>
      <w:proofErr w:type="spellStart"/>
      <w:r>
        <w:rPr>
          <w:lang w:val="es-ES"/>
        </w:rPr>
        <w:t>d'étudiant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dans</w:t>
      </w:r>
      <w:proofErr w:type="spellEnd"/>
      <w:r>
        <w:rPr>
          <w:lang w:val="es-ES"/>
        </w:rPr>
        <w:t xml:space="preserve"> son </w:t>
      </w:r>
      <w:proofErr w:type="spellStart"/>
      <w:r>
        <w:rPr>
          <w:lang w:val="es-ES"/>
        </w:rPr>
        <w:t>pays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d'origine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temps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opportun</w:t>
      </w:r>
      <w:proofErr w:type="spellEnd"/>
      <w:r>
        <w:rPr>
          <w:lang w:val="es-ES"/>
        </w:rPr>
        <w:t>;</w:t>
      </w:r>
    </w:p>
    <w:p w14:paraId="14797021" w14:textId="77777777" w:rsidR="00346868" w:rsidRDefault="00000000">
      <w:pPr>
        <w:pStyle w:val="PargrafodaLista"/>
        <w:numPr>
          <w:ilvl w:val="0"/>
          <w:numId w:val="35"/>
        </w:numPr>
        <w:rPr>
          <w:rFonts w:ascii="Arial Narrow" w:eastAsia="Arial Narrow" w:hAnsi="Arial Narrow" w:cs="Arial"/>
          <w:lang w:val="es-ES" w:eastAsia="pt-BR"/>
        </w:rPr>
      </w:pPr>
      <w:proofErr w:type="spellStart"/>
      <w:r>
        <w:rPr>
          <w:rFonts w:ascii="Arial Narrow" w:hAnsi="Arial Narrow" w:cs="Arial"/>
          <w:lang w:val="es-ES"/>
        </w:rPr>
        <w:t>Seront</w:t>
      </w:r>
      <w:proofErr w:type="spellEnd"/>
      <w:r>
        <w:rPr>
          <w:rFonts w:ascii="Arial Narrow" w:hAnsi="Arial Narrow" w:cs="Arial"/>
          <w:lang w:val="es-ES"/>
        </w:rPr>
        <w:t xml:space="preserve"> </w:t>
      </w:r>
      <w:proofErr w:type="spellStart"/>
      <w:r>
        <w:rPr>
          <w:rFonts w:ascii="Arial Narrow" w:hAnsi="Arial Narrow" w:cs="Arial"/>
          <w:lang w:val="es-ES"/>
        </w:rPr>
        <w:t>payées</w:t>
      </w:r>
      <w:proofErr w:type="spellEnd"/>
      <w:r>
        <w:rPr>
          <w:rFonts w:ascii="Arial Narrow" w:hAnsi="Arial Narrow" w:cs="Arial"/>
          <w:lang w:val="es-ES"/>
        </w:rPr>
        <w:t xml:space="preserve"> des </w:t>
      </w:r>
      <w:proofErr w:type="spellStart"/>
      <w:r>
        <w:rPr>
          <w:rFonts w:ascii="Arial Narrow" w:hAnsi="Arial Narrow" w:cs="Arial"/>
          <w:lang w:val="es-ES"/>
        </w:rPr>
        <w:t>taxes</w:t>
      </w:r>
      <w:proofErr w:type="spellEnd"/>
      <w:r>
        <w:rPr>
          <w:rFonts w:ascii="Arial Narrow" w:hAnsi="Arial Narrow" w:cs="Arial"/>
          <w:lang w:val="es-ES"/>
        </w:rPr>
        <w:t xml:space="preserve"> à </w:t>
      </w:r>
      <w:proofErr w:type="spellStart"/>
      <w:r>
        <w:rPr>
          <w:rFonts w:ascii="Arial Narrow" w:hAnsi="Arial Narrow" w:cs="Arial"/>
          <w:lang w:val="es-ES"/>
        </w:rPr>
        <w:t>l'institution</w:t>
      </w:r>
      <w:proofErr w:type="spellEnd"/>
      <w:r>
        <w:rPr>
          <w:rFonts w:ascii="Arial Narrow" w:hAnsi="Arial Narrow" w:cs="Arial"/>
          <w:lang w:val="es-ES"/>
        </w:rPr>
        <w:t xml:space="preserve"> </w:t>
      </w:r>
      <w:proofErr w:type="spellStart"/>
      <w:r>
        <w:rPr>
          <w:rFonts w:ascii="Arial Narrow" w:hAnsi="Arial Narrow" w:cs="Arial"/>
          <w:lang w:val="es-ES"/>
        </w:rPr>
        <w:t>d'Origine</w:t>
      </w:r>
      <w:proofErr w:type="spellEnd"/>
      <w:r>
        <w:rPr>
          <w:rFonts w:ascii="Arial Narrow" w:hAnsi="Arial Narrow" w:cs="Arial"/>
          <w:lang w:val="es-ES"/>
        </w:rPr>
        <w:t xml:space="preserve"> et la </w:t>
      </w:r>
      <w:proofErr w:type="spellStart"/>
      <w:r>
        <w:rPr>
          <w:rFonts w:ascii="Arial Narrow" w:eastAsia="Arial Narrow" w:hAnsi="Arial Narrow" w:cs="Arial"/>
          <w:lang w:val="es-ES" w:eastAsia="pt-BR"/>
        </w:rPr>
        <w:t>l’institution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</w:t>
      </w:r>
      <w:proofErr w:type="spellStart"/>
      <w:r>
        <w:rPr>
          <w:rFonts w:ascii="Arial Narrow" w:eastAsia="Arial Narrow" w:hAnsi="Arial Narrow" w:cs="Arial"/>
          <w:lang w:val="es-ES" w:eastAsia="pt-BR"/>
        </w:rPr>
        <w:t>d’accueil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</w:t>
      </w:r>
      <w:proofErr w:type="spellStart"/>
      <w:r>
        <w:rPr>
          <w:rFonts w:ascii="Arial Narrow" w:eastAsia="Arial Narrow" w:hAnsi="Arial Narrow" w:cs="Arial"/>
          <w:lang w:val="es-ES" w:eastAsia="pt-BR"/>
        </w:rPr>
        <w:t>devra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</w:t>
      </w:r>
      <w:proofErr w:type="spellStart"/>
      <w:r>
        <w:rPr>
          <w:rFonts w:ascii="Arial Narrow" w:eastAsia="Arial Narrow" w:hAnsi="Arial Narrow" w:cs="Arial"/>
          <w:lang w:val="es-ES" w:eastAsia="pt-BR"/>
        </w:rPr>
        <w:t>dispenser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du </w:t>
      </w:r>
      <w:proofErr w:type="spellStart"/>
      <w:r>
        <w:rPr>
          <w:rFonts w:ascii="Arial Narrow" w:eastAsia="Arial Narrow" w:hAnsi="Arial Narrow" w:cs="Arial"/>
          <w:lang w:val="es-ES" w:eastAsia="pt-BR"/>
        </w:rPr>
        <w:t>payement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de </w:t>
      </w:r>
      <w:proofErr w:type="spellStart"/>
      <w:r>
        <w:rPr>
          <w:rFonts w:ascii="Arial Narrow" w:eastAsia="Arial Narrow" w:hAnsi="Arial Narrow" w:cs="Arial"/>
          <w:lang w:val="es-ES" w:eastAsia="pt-BR"/>
        </w:rPr>
        <w:t>taxes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les </w:t>
      </w:r>
      <w:proofErr w:type="spellStart"/>
      <w:r>
        <w:rPr>
          <w:rFonts w:ascii="Arial Narrow" w:eastAsia="Arial Narrow" w:hAnsi="Arial Narrow" w:cs="Arial"/>
          <w:lang w:val="es-ES" w:eastAsia="pt-BR"/>
        </w:rPr>
        <w:t>étudiants</w:t>
      </w:r>
      <w:proofErr w:type="spellEnd"/>
      <w:r>
        <w:rPr>
          <w:rFonts w:ascii="Arial Narrow" w:eastAsia="Arial Narrow" w:hAnsi="Arial Narrow" w:cs="Arial"/>
          <w:lang w:val="es-ES" w:eastAsia="pt-BR"/>
        </w:rPr>
        <w:t xml:space="preserve"> en </w:t>
      </w:r>
      <w:proofErr w:type="spellStart"/>
      <w:r>
        <w:rPr>
          <w:rFonts w:ascii="Arial Narrow" w:eastAsia="Arial Narrow" w:hAnsi="Arial Narrow" w:cs="Arial"/>
          <w:lang w:val="es-ES" w:eastAsia="pt-BR"/>
        </w:rPr>
        <w:t>échange</w:t>
      </w:r>
      <w:proofErr w:type="spellEnd"/>
      <w:r>
        <w:rPr>
          <w:rFonts w:ascii="Arial Narrow" w:eastAsia="Arial Narrow" w:hAnsi="Arial Narrow" w:cs="Arial"/>
          <w:lang w:val="es-ES" w:eastAsia="pt-BR"/>
        </w:rPr>
        <w:t>;</w:t>
      </w:r>
    </w:p>
    <w:p w14:paraId="11CF59D0" w14:textId="77777777" w:rsidR="00346868" w:rsidRDefault="00000000">
      <w:pPr>
        <w:numPr>
          <w:ilvl w:val="0"/>
          <w:numId w:val="35"/>
        </w:numPr>
        <w:rPr>
          <w:rFonts w:cs="Arial"/>
          <w:lang w:val="es-ES"/>
        </w:rPr>
      </w:pPr>
      <w:r>
        <w:rPr>
          <w:rFonts w:cs="Arial"/>
          <w:lang w:val="es-ES"/>
        </w:rPr>
        <w:t xml:space="preserve">Les </w:t>
      </w:r>
      <w:proofErr w:type="spellStart"/>
      <w:r>
        <w:rPr>
          <w:rFonts w:cs="Arial"/>
          <w:lang w:val="es-ES"/>
        </w:rPr>
        <w:t>étudiants</w:t>
      </w:r>
      <w:proofErr w:type="spellEnd"/>
      <w:r>
        <w:rPr>
          <w:rFonts w:cs="Arial"/>
          <w:lang w:val="es-ES"/>
        </w:rPr>
        <w:t xml:space="preserve"> en </w:t>
      </w:r>
      <w:proofErr w:type="spellStart"/>
      <w:r>
        <w:rPr>
          <w:rFonts w:cs="Arial"/>
          <w:lang w:val="es-ES"/>
        </w:rPr>
        <w:t>échange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bénéficieront</w:t>
      </w:r>
      <w:proofErr w:type="spellEnd"/>
      <w:r>
        <w:rPr>
          <w:rFonts w:cs="Arial"/>
          <w:lang w:val="es-ES"/>
        </w:rPr>
        <w:t xml:space="preserve"> des </w:t>
      </w:r>
      <w:proofErr w:type="spellStart"/>
      <w:r>
        <w:rPr>
          <w:rFonts w:cs="Arial"/>
          <w:lang w:val="es-ES"/>
        </w:rPr>
        <w:t>services</w:t>
      </w:r>
      <w:proofErr w:type="spellEnd"/>
      <w:r>
        <w:rPr>
          <w:rFonts w:cs="Arial"/>
          <w:lang w:val="es-ES"/>
        </w:rPr>
        <w:t xml:space="preserve"> de </w:t>
      </w:r>
      <w:proofErr w:type="spellStart"/>
      <w:r>
        <w:rPr>
          <w:rFonts w:cs="Arial"/>
          <w:lang w:val="es-ES"/>
        </w:rPr>
        <w:t>l'institution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d’accueil</w:t>
      </w:r>
      <w:proofErr w:type="spellEnd"/>
      <w:r>
        <w:rPr>
          <w:rFonts w:cs="Arial"/>
          <w:lang w:val="es-ES"/>
        </w:rPr>
        <w:t xml:space="preserve">, </w:t>
      </w:r>
      <w:proofErr w:type="spellStart"/>
      <w:r>
        <w:rPr>
          <w:rFonts w:cs="Arial"/>
          <w:lang w:val="es-ES"/>
        </w:rPr>
        <w:t>tels</w:t>
      </w:r>
      <w:proofErr w:type="spellEnd"/>
      <w:r>
        <w:rPr>
          <w:rFonts w:cs="Arial"/>
          <w:lang w:val="es-ES"/>
        </w:rPr>
        <w:t xml:space="preserve"> que les </w:t>
      </w:r>
      <w:proofErr w:type="spellStart"/>
      <w:r>
        <w:rPr>
          <w:rFonts w:cs="Arial"/>
          <w:lang w:val="es-ES"/>
        </w:rPr>
        <w:t>bibliothèques</w:t>
      </w:r>
      <w:proofErr w:type="spellEnd"/>
      <w:r>
        <w:rPr>
          <w:rFonts w:cs="Arial"/>
          <w:lang w:val="es-ES"/>
        </w:rPr>
        <w:t xml:space="preserve">, les </w:t>
      </w:r>
      <w:proofErr w:type="spellStart"/>
      <w:r>
        <w:rPr>
          <w:rFonts w:cs="Arial"/>
          <w:lang w:val="es-ES"/>
        </w:rPr>
        <w:t>laboratoires</w:t>
      </w:r>
      <w:proofErr w:type="spellEnd"/>
      <w:r>
        <w:rPr>
          <w:rFonts w:cs="Arial"/>
          <w:lang w:val="es-ES"/>
        </w:rPr>
        <w:t xml:space="preserve">, etc., de la meme </w:t>
      </w:r>
      <w:proofErr w:type="spellStart"/>
      <w:r>
        <w:rPr>
          <w:rFonts w:cs="Arial"/>
          <w:lang w:val="es-ES"/>
        </w:rPr>
        <w:t>manière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qu’un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étudiant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régulier</w:t>
      </w:r>
      <w:proofErr w:type="spellEnd"/>
      <w:r>
        <w:rPr>
          <w:rFonts w:cs="Arial"/>
          <w:lang w:val="es-ES"/>
        </w:rPr>
        <w:t>;</w:t>
      </w:r>
    </w:p>
    <w:p w14:paraId="5AB54066" w14:textId="77777777" w:rsidR="00346868" w:rsidRDefault="00000000">
      <w:pPr>
        <w:numPr>
          <w:ilvl w:val="0"/>
          <w:numId w:val="35"/>
        </w:numPr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t>Il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appartient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aux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étudiants</w:t>
      </w:r>
      <w:proofErr w:type="spellEnd"/>
      <w:r>
        <w:rPr>
          <w:rFonts w:cs="Arial"/>
          <w:lang w:val="es-ES"/>
        </w:rPr>
        <w:t xml:space="preserve"> en </w:t>
      </w:r>
      <w:proofErr w:type="spellStart"/>
      <w:r>
        <w:rPr>
          <w:rFonts w:cs="Arial"/>
          <w:lang w:val="es-ES"/>
        </w:rPr>
        <w:t>échange</w:t>
      </w:r>
      <w:proofErr w:type="spellEnd"/>
      <w:r>
        <w:rPr>
          <w:rFonts w:cs="Arial"/>
          <w:lang w:val="es-ES"/>
        </w:rPr>
        <w:t xml:space="preserve"> de </w:t>
      </w:r>
      <w:proofErr w:type="spellStart"/>
      <w:r>
        <w:rPr>
          <w:rFonts w:cs="Arial"/>
          <w:lang w:val="es-ES"/>
        </w:rPr>
        <w:t>payer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toutes</w:t>
      </w:r>
      <w:proofErr w:type="spellEnd"/>
      <w:r>
        <w:rPr>
          <w:rFonts w:cs="Arial"/>
          <w:lang w:val="es-ES"/>
        </w:rPr>
        <w:t xml:space="preserve"> les </w:t>
      </w:r>
      <w:proofErr w:type="spellStart"/>
      <w:r>
        <w:rPr>
          <w:rFonts w:cs="Arial"/>
          <w:lang w:val="es-ES"/>
        </w:rPr>
        <w:t>autres</w:t>
      </w:r>
      <w:proofErr w:type="spellEnd"/>
      <w:r>
        <w:rPr>
          <w:rFonts w:cs="Arial"/>
          <w:lang w:val="es-ES"/>
        </w:rPr>
        <w:t xml:space="preserve"> </w:t>
      </w:r>
      <w:proofErr w:type="spellStart"/>
      <w:r>
        <w:rPr>
          <w:rFonts w:cs="Arial"/>
          <w:lang w:val="es-ES"/>
        </w:rPr>
        <w:t>dépenses</w:t>
      </w:r>
      <w:proofErr w:type="spellEnd"/>
      <w:r>
        <w:rPr>
          <w:rFonts w:cs="Arial"/>
          <w:lang w:val="es-ES"/>
        </w:rPr>
        <w:t xml:space="preserve">, y </w:t>
      </w:r>
      <w:proofErr w:type="spellStart"/>
      <w:r>
        <w:rPr>
          <w:rFonts w:cs="Arial"/>
          <w:lang w:val="es-ES"/>
        </w:rPr>
        <w:t>compris</w:t>
      </w:r>
      <w:proofErr w:type="spellEnd"/>
      <w:r>
        <w:rPr>
          <w:rFonts w:cs="Arial"/>
          <w:lang w:val="es-ES"/>
        </w:rPr>
        <w:t xml:space="preserve"> les </w:t>
      </w:r>
      <w:proofErr w:type="spellStart"/>
      <w:r>
        <w:rPr>
          <w:rFonts w:cs="Arial"/>
          <w:lang w:val="es-ES"/>
        </w:rPr>
        <w:t>frais</w:t>
      </w:r>
      <w:proofErr w:type="spellEnd"/>
      <w:r>
        <w:rPr>
          <w:rFonts w:cs="Arial"/>
          <w:lang w:val="es-ES"/>
        </w:rPr>
        <w:t xml:space="preserve"> de </w:t>
      </w:r>
      <w:proofErr w:type="spellStart"/>
      <w:r>
        <w:rPr>
          <w:rFonts w:cs="Arial"/>
          <w:lang w:val="es-ES"/>
        </w:rPr>
        <w:t>manutention</w:t>
      </w:r>
      <w:proofErr w:type="spellEnd"/>
      <w:r>
        <w:rPr>
          <w:rFonts w:cs="Arial"/>
          <w:lang w:val="es-ES"/>
        </w:rPr>
        <w:t xml:space="preserve"> du visa et </w:t>
      </w:r>
      <w:proofErr w:type="spellStart"/>
      <w:r>
        <w:rPr>
          <w:rFonts w:cs="Arial"/>
          <w:lang w:val="es-ES"/>
        </w:rPr>
        <w:t>d'hébergement</w:t>
      </w:r>
      <w:proofErr w:type="spellEnd"/>
      <w:r>
        <w:rPr>
          <w:rFonts w:cs="Arial"/>
          <w:lang w:val="es-ES"/>
        </w:rPr>
        <w:t>;</w:t>
      </w:r>
    </w:p>
    <w:p w14:paraId="76747FF6" w14:textId="77777777" w:rsidR="00346868" w:rsidRDefault="00000000">
      <w:pPr>
        <w:pStyle w:val="PargrafodaLista"/>
        <w:numPr>
          <w:ilvl w:val="0"/>
          <w:numId w:val="35"/>
        </w:numPr>
        <w:spacing w:after="0" w:line="288" w:lineRule="auto"/>
        <w:rPr>
          <w:rFonts w:ascii="Arial Narrow" w:hAnsi="Arial Narrow"/>
          <w:shd w:val="clear" w:color="auto" w:fill="FFFF00"/>
          <w:lang w:val="fr-FR"/>
        </w:rPr>
      </w:pPr>
      <w:r>
        <w:rPr>
          <w:rFonts w:ascii="Arial Narrow" w:eastAsia="Arial Narrow" w:hAnsi="Arial Narrow" w:cs="Arial Narrow"/>
          <w:lang w:val="fr-FR"/>
        </w:rPr>
        <w:t>L'étudiant en échange doit se munir de son propre assurance maladie, accident, rapatriement et responsabilité civile.</w:t>
      </w:r>
    </w:p>
    <w:p w14:paraId="6E5E0AAF" w14:textId="77777777" w:rsidR="00346868" w:rsidRDefault="00346868">
      <w:pPr>
        <w:rPr>
          <w:lang w:val="fr-FR"/>
        </w:rPr>
      </w:pPr>
    </w:p>
    <w:p w14:paraId="28CCC167" w14:textId="77777777" w:rsidR="00346868" w:rsidRDefault="00000000">
      <w:pPr>
        <w:pStyle w:val="Estilo11ttulo"/>
        <w:rPr>
          <w:lang w:val="fr-FR"/>
        </w:rPr>
      </w:pPr>
      <w:r>
        <w:rPr>
          <w:lang w:val="fr-FR"/>
        </w:rPr>
        <w:t>ARTICLE TROIS – COORDINATEURS</w:t>
      </w:r>
    </w:p>
    <w:p w14:paraId="52246090" w14:textId="77777777" w:rsidR="00346868" w:rsidRDefault="00346868">
      <w:pPr>
        <w:pStyle w:val="Estilo11ttulo"/>
        <w:rPr>
          <w:lang w:val="fr-FR"/>
        </w:rPr>
      </w:pPr>
    </w:p>
    <w:p w14:paraId="58994D7A" w14:textId="77777777" w:rsidR="00346868" w:rsidRDefault="00000000">
      <w:pPr>
        <w:spacing w:line="240" w:lineRule="auto"/>
        <w:jc w:val="left"/>
        <w:rPr>
          <w:rFonts w:ascii="Times New Roman" w:eastAsia="Times New Roman" w:hAnsi="Times New Roman" w:cs="Times New Roman"/>
          <w:lang w:val="fr-FR"/>
        </w:rPr>
      </w:pPr>
      <w:r>
        <w:rPr>
          <w:lang w:val="fr-FR"/>
        </w:rPr>
        <w:t xml:space="preserve">Quant aux activités prévues dans cet Accord spécifique il a été établi comme coordenateurs: </w:t>
      </w:r>
    </w:p>
    <w:p w14:paraId="0C3E2102" w14:textId="77777777" w:rsidR="00346868" w:rsidRDefault="00000000">
      <w:pPr>
        <w:numPr>
          <w:ilvl w:val="0"/>
          <w:numId w:val="45"/>
        </w:numPr>
        <w:spacing w:before="100" w:beforeAutospacing="1" w:after="100" w:afterAutospacing="1" w:line="240" w:lineRule="auto"/>
        <w:jc w:val="left"/>
        <w:rPr>
          <w:lang w:val="fr-FR"/>
        </w:rPr>
      </w:pPr>
      <w:r>
        <w:rPr>
          <w:lang w:val="fr-FR"/>
        </w:rPr>
        <w:t> [</w:t>
      </w:r>
      <w:r>
        <w:rPr>
          <w:rStyle w:val="Forte"/>
          <w:lang w:val="fr-FR"/>
        </w:rPr>
        <w:t>Nom complet]</w:t>
      </w:r>
      <w:r>
        <w:rPr>
          <w:lang w:val="fr-FR"/>
        </w:rPr>
        <w:t>, de le/la [Unité Académique] (UFRJ); et</w:t>
      </w:r>
    </w:p>
    <w:p w14:paraId="4684FB7B" w14:textId="77777777" w:rsidR="00346868" w:rsidRDefault="00000000">
      <w:pPr>
        <w:numPr>
          <w:ilvl w:val="0"/>
          <w:numId w:val="45"/>
        </w:numPr>
        <w:spacing w:before="100" w:beforeAutospacing="1" w:after="100" w:afterAutospacing="1" w:line="240" w:lineRule="auto"/>
        <w:jc w:val="left"/>
        <w:rPr>
          <w:lang w:val="fr-FR"/>
        </w:rPr>
      </w:pPr>
      <w:r>
        <w:rPr>
          <w:lang w:val="fr-FR"/>
        </w:rPr>
        <w:t> [</w:t>
      </w:r>
      <w:r>
        <w:rPr>
          <w:rStyle w:val="Forte"/>
          <w:lang w:val="fr-FR"/>
        </w:rPr>
        <w:t>Nom complet]</w:t>
      </w:r>
      <w:r>
        <w:rPr>
          <w:lang w:val="fr-FR"/>
        </w:rPr>
        <w:t>, de le/la [Unité Académique] ([SIGLE]).</w:t>
      </w:r>
    </w:p>
    <w:p w14:paraId="76B06889" w14:textId="77777777" w:rsidR="00346868" w:rsidRDefault="00346868">
      <w:pPr>
        <w:pStyle w:val="Estilo11ttulo"/>
        <w:rPr>
          <w:lang w:val="fr-FR"/>
        </w:rPr>
      </w:pPr>
    </w:p>
    <w:p w14:paraId="68A73B37" w14:textId="77777777" w:rsidR="00346868" w:rsidRDefault="00000000">
      <w:pPr>
        <w:pStyle w:val="Estilo11ttulo"/>
        <w:rPr>
          <w:lang w:val="fr-FR"/>
        </w:rPr>
      </w:pPr>
      <w:r>
        <w:rPr>
          <w:lang w:val="fr-FR"/>
        </w:rPr>
        <w:t>ARTICLE QUATRE – LE RÈGLEMENT DES DIFFÉRENDS</w:t>
      </w:r>
    </w:p>
    <w:p w14:paraId="72979919" w14:textId="77777777" w:rsidR="00346868" w:rsidRDefault="00346868">
      <w:pPr>
        <w:rPr>
          <w:b/>
          <w:lang w:val="fr-FR"/>
        </w:rPr>
      </w:pPr>
    </w:p>
    <w:p w14:paraId="3CD95868" w14:textId="77777777" w:rsidR="00346868" w:rsidRDefault="00000000">
      <w:pPr>
        <w:rPr>
          <w:lang w:val="fr-FR"/>
        </w:rPr>
      </w:pPr>
      <w:r>
        <w:rPr>
          <w:lang w:val="fr-FR"/>
        </w:rPr>
        <w:t>Cet accord est le fruit de la bonne foi, raison pour laquelle tout différend d'éventuels litiges relatifs à son interprétation et à son exécution seront transférés à un comité mixte formé par les coordinateurs de cet instrument, par d'autres représentants des parties ou par des personnes à qui les déléguer sans frais pour les parties. Cependant, lorsque des différends ne peuvent être réglés à l'amiable, les parties choisissent la juridiction du domicile du Défendeur pour les dirimi. La compétence de la Cour fédérale à la ville de Rio de Janeiro sera compétente pour résoudre les questions découlant du présent Accord lorsque le défendeur est domicilié au Brésil.</w:t>
      </w:r>
    </w:p>
    <w:p w14:paraId="79215F3A" w14:textId="77777777" w:rsidR="00346868" w:rsidRDefault="00346868">
      <w:pPr>
        <w:rPr>
          <w:lang w:val="fr-FR"/>
        </w:rPr>
      </w:pPr>
    </w:p>
    <w:p w14:paraId="104F1EEC" w14:textId="77777777" w:rsidR="00346868" w:rsidRDefault="00000000">
      <w:pPr>
        <w:pStyle w:val="Estilo11ttulo"/>
        <w:rPr>
          <w:lang w:val="fr-FR"/>
        </w:rPr>
      </w:pPr>
      <w:r>
        <w:rPr>
          <w:lang w:val="fr-FR"/>
        </w:rPr>
        <w:t>ARTICLE CINQ – LES AMENDEMENTS Et DOCUMENTS supplémentaires</w:t>
      </w:r>
    </w:p>
    <w:p w14:paraId="4661F81C" w14:textId="77777777" w:rsidR="00346868" w:rsidRDefault="00346868">
      <w:pPr>
        <w:rPr>
          <w:b/>
          <w:lang w:val="fr-FR"/>
        </w:rPr>
      </w:pPr>
    </w:p>
    <w:p w14:paraId="377822BD" w14:textId="77777777" w:rsidR="00346868" w:rsidRDefault="00000000">
      <w:pPr>
        <w:pStyle w:val="PargrafodaLista"/>
        <w:numPr>
          <w:ilvl w:val="0"/>
          <w:numId w:val="43"/>
        </w:numPr>
        <w:rPr>
          <w:lang w:val="fr-FR"/>
        </w:rPr>
      </w:pPr>
      <w:r>
        <w:rPr>
          <w:rFonts w:ascii="Arial Narrow" w:hAnsi="Arial Narrow"/>
          <w:lang w:val="fr-FR"/>
        </w:rPr>
        <w:t>Les amendements ou modifications de toute nature doivent être établies par Avenant, qui deviendra partie intégrante du présent Accord par la signature des représentants légaux des parties;</w:t>
      </w:r>
    </w:p>
    <w:p w14:paraId="16D97AF7" w14:textId="77777777" w:rsidR="00346868" w:rsidRDefault="00000000">
      <w:pPr>
        <w:pStyle w:val="PargrafodaLista"/>
        <w:numPr>
          <w:ilvl w:val="0"/>
          <w:numId w:val="43"/>
        </w:num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Indépendamment de transcription, le Plan de Travail et les documents supplémentaires similaires, avec leurs calendriers d’exécution respectifs, font partie intégrante du présent Accord.</w:t>
      </w:r>
    </w:p>
    <w:p w14:paraId="304F0217" w14:textId="77777777" w:rsidR="00346868" w:rsidRDefault="00346868">
      <w:pPr>
        <w:rPr>
          <w:b/>
          <w:lang w:val="fr-FR"/>
        </w:rPr>
      </w:pPr>
    </w:p>
    <w:p w14:paraId="620FF436" w14:textId="77777777" w:rsidR="00346868" w:rsidRDefault="00000000">
      <w:pPr>
        <w:pStyle w:val="Estilo11ttulo"/>
        <w:rPr>
          <w:lang w:val="fr-FR"/>
        </w:rPr>
      </w:pPr>
      <w:r>
        <w:rPr>
          <w:lang w:val="fr-FR"/>
        </w:rPr>
        <w:t>ARTICLE SIX – TERME ET FIN</w:t>
      </w:r>
    </w:p>
    <w:p w14:paraId="19189CE0" w14:textId="77777777" w:rsidR="00346868" w:rsidRDefault="00346868">
      <w:pPr>
        <w:rPr>
          <w:b/>
          <w:lang w:val="fr-FR"/>
        </w:rPr>
      </w:pPr>
    </w:p>
    <w:p w14:paraId="60470E5F" w14:textId="77777777" w:rsidR="00346868" w:rsidRDefault="00000000">
      <w:pPr>
        <w:rPr>
          <w:lang w:val="fr-FR"/>
        </w:rPr>
      </w:pPr>
      <w:r>
        <w:rPr>
          <w:lang w:val="fr-FR"/>
        </w:rPr>
        <w:t>Le présent Accord entrera en vigueur à la date de la dernière signature et durera cinq (05) ans.</w:t>
      </w:r>
    </w:p>
    <w:p w14:paraId="20FF39EA" w14:textId="77777777" w:rsidR="00346868" w:rsidRDefault="00000000">
      <w:pPr>
        <w:numPr>
          <w:ilvl w:val="0"/>
          <w:numId w:val="42"/>
        </w:numPr>
        <w:ind w:left="714" w:hanging="357"/>
        <w:rPr>
          <w:lang w:val="fr-FR"/>
        </w:rPr>
      </w:pPr>
      <w:r>
        <w:rPr>
          <w:lang w:val="fr-FR"/>
        </w:rPr>
        <w:t>Au cas où le présent Accord restera sans activité pendant sa validité il y aura son expiration.</w:t>
      </w:r>
    </w:p>
    <w:p w14:paraId="7A5D92F5" w14:textId="77777777" w:rsidR="00346868" w:rsidRDefault="00000000">
      <w:pPr>
        <w:numPr>
          <w:ilvl w:val="0"/>
          <w:numId w:val="42"/>
        </w:numPr>
        <w:ind w:left="714" w:hanging="357"/>
        <w:rPr>
          <w:lang w:val="fr-FR"/>
        </w:rPr>
      </w:pPr>
      <w:r>
        <w:rPr>
          <w:lang w:val="fr-FR"/>
        </w:rPr>
        <w:t>Lorsque l'Accord continue actif, les parties peuvent le renouveler par Avenant.</w:t>
      </w:r>
    </w:p>
    <w:p w14:paraId="72DBAFBF" w14:textId="77777777" w:rsidR="00346868" w:rsidRDefault="00000000">
      <w:pPr>
        <w:numPr>
          <w:ilvl w:val="0"/>
          <w:numId w:val="42"/>
        </w:numPr>
        <w:ind w:left="714" w:hanging="357"/>
        <w:rPr>
          <w:lang w:val="fr-FR"/>
        </w:rPr>
      </w:pPr>
      <w:r>
        <w:rPr>
          <w:lang w:val="fr-FR"/>
        </w:rPr>
        <w:lastRenderedPageBreak/>
        <w:t>Chaque partie peut dénoncer le présent Accord à tout moment par accord mutuel ou par avis écrit à l’autre(s) partie(s) six mois à l'avance.</w:t>
      </w:r>
    </w:p>
    <w:p w14:paraId="70F21E35" w14:textId="77777777" w:rsidR="00346868" w:rsidRDefault="00000000">
      <w:pPr>
        <w:numPr>
          <w:ilvl w:val="1"/>
          <w:numId w:val="42"/>
        </w:numPr>
        <w:rPr>
          <w:lang w:val="fr-FR"/>
        </w:rPr>
      </w:pPr>
      <w:r>
        <w:rPr>
          <w:lang w:val="fr-FR"/>
        </w:rPr>
        <w:t>En aucun cas, une telle résiliation affectera les activités qui sont en cours avant la date d'expiration réelle.</w:t>
      </w:r>
    </w:p>
    <w:p w14:paraId="137DBFC8" w14:textId="77777777" w:rsidR="00346868" w:rsidRDefault="00346868">
      <w:pPr>
        <w:rPr>
          <w:lang w:val="fr-FR"/>
        </w:rPr>
      </w:pPr>
    </w:p>
    <w:p w14:paraId="5A331E1E" w14:textId="77777777" w:rsidR="00346868" w:rsidRDefault="00000000">
      <w:pPr>
        <w:pStyle w:val="Estilo11ttulo"/>
        <w:rPr>
          <w:lang w:val="fr-FR"/>
        </w:rPr>
      </w:pPr>
      <w:r>
        <w:rPr>
          <w:lang w:val="fr-FR"/>
        </w:rPr>
        <w:t>ARTICLE SEPT – LA PUBLICATION</w:t>
      </w:r>
    </w:p>
    <w:p w14:paraId="76174328" w14:textId="77777777" w:rsidR="00346868" w:rsidRDefault="00346868">
      <w:pPr>
        <w:rPr>
          <w:b/>
          <w:lang w:val="fr-FR"/>
        </w:rPr>
      </w:pPr>
    </w:p>
    <w:p w14:paraId="757842B3" w14:textId="77777777" w:rsidR="00346868" w:rsidRDefault="00000000">
      <w:pPr>
        <w:rPr>
          <w:lang w:val="fr-FR"/>
        </w:rPr>
      </w:pPr>
      <w:r>
        <w:rPr>
          <w:lang w:val="fr-FR"/>
        </w:rPr>
        <w:t>En Visant la publicité à des actes publics, L’extrait du présent Accord sera publié par UFRJ dans "Bulletin de l'UFRJ" et dans le Journal Officiel.</w:t>
      </w:r>
    </w:p>
    <w:p w14:paraId="21A3BFE5" w14:textId="77777777" w:rsidR="00346868" w:rsidRDefault="00346868">
      <w:pPr>
        <w:rPr>
          <w:lang w:val="fr-FR"/>
        </w:rPr>
      </w:pPr>
    </w:p>
    <w:p w14:paraId="22057934" w14:textId="77777777" w:rsidR="00346868" w:rsidRDefault="00000000">
      <w:pPr>
        <w:rPr>
          <w:lang w:val="fr-FR"/>
        </w:rPr>
      </w:pPr>
      <w:r>
        <w:rPr>
          <w:lang w:val="fr-FR"/>
        </w:rPr>
        <w:t>LES PARTIES, EN CONFORMITE AVEC LE CONTENU ET LES CONDITIONS CI-DESSUS, signeront les quatre (04) exemplaires du présent Accord, deux (02) en portugais et deux (02) en français, que les parties reconnaissent comme authentique.</w:t>
      </w:r>
    </w:p>
    <w:p w14:paraId="47077E88" w14:textId="77777777" w:rsidR="00346868" w:rsidRDefault="00346868">
      <w:pPr>
        <w:rPr>
          <w:lang w:val="fr-F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346868" w14:paraId="5046F7DB" w14:textId="77777777">
        <w:tc>
          <w:tcPr>
            <w:tcW w:w="4252" w:type="dxa"/>
          </w:tcPr>
          <w:p w14:paraId="058DFB8E" w14:textId="77777777" w:rsidR="00346868" w:rsidRDefault="00000000">
            <w:pPr>
              <w:rPr>
                <w:rFonts w:eastAsia="Times New Roman" w:cs="Times New Roman"/>
                <w:szCs w:val="20"/>
                <w:lang w:val="fr-FR" w:eastAsia="en-US"/>
              </w:rPr>
            </w:pPr>
            <w:r>
              <w:rPr>
                <w:szCs w:val="20"/>
                <w:lang w:val="fr-FR" w:eastAsia="en-US"/>
              </w:rPr>
              <w:t> </w:t>
            </w:r>
          </w:p>
          <w:p w14:paraId="32F82963" w14:textId="77777777" w:rsidR="00346868" w:rsidRDefault="00346868">
            <w:pPr>
              <w:rPr>
                <w:rFonts w:ascii="Times New Roman" w:hAnsi="Times New Roman"/>
                <w:szCs w:val="20"/>
                <w:lang w:val="fr-FR" w:eastAsia="en-US"/>
              </w:rPr>
            </w:pPr>
          </w:p>
          <w:p w14:paraId="3E77629C" w14:textId="4073A1CE" w:rsidR="007339A6" w:rsidRDefault="00000000">
            <w:r>
              <w:rPr>
                <w:rStyle w:val="Forte"/>
                <w:lang w:val="pt-BR" w:eastAsia="en-US"/>
              </w:rPr>
              <w:t>Prof.</w:t>
            </w:r>
            <w:r w:rsidR="007339A6">
              <w:rPr>
                <w:rStyle w:val="Forte"/>
                <w:lang w:val="pt-BR" w:eastAsia="en-US"/>
              </w:rPr>
              <w:t xml:space="preserve"> </w:t>
            </w:r>
            <w:r w:rsidR="007339A6" w:rsidRPr="007339A6">
              <w:rPr>
                <w:rStyle w:val="Forte"/>
                <w:lang w:val="pt-BR" w:eastAsia="en-US"/>
              </w:rPr>
              <w:t>Roberto de Andrade Medronho</w:t>
            </w:r>
          </w:p>
          <w:p w14:paraId="6331AA6B" w14:textId="02B0EE5C" w:rsidR="00346868" w:rsidRDefault="00000000">
            <w:proofErr w:type="spellStart"/>
            <w:r>
              <w:rPr>
                <w:rFonts w:cs="Arial"/>
              </w:rPr>
              <w:t>Recteur</w:t>
            </w:r>
            <w:proofErr w:type="spellEnd"/>
            <w:r>
              <w:rPr>
                <w:szCs w:val="20"/>
                <w:lang w:val="pt-BR" w:eastAsia="en-US"/>
              </w:rPr>
              <w:t xml:space="preserve"> - UFRJ</w:t>
            </w:r>
          </w:p>
          <w:p w14:paraId="0363BC17" w14:textId="77777777" w:rsidR="00346868" w:rsidRDefault="00346868"/>
          <w:p w14:paraId="24338371" w14:textId="77777777" w:rsidR="00346868" w:rsidRDefault="00346868"/>
          <w:p w14:paraId="67464BA8" w14:textId="77777777" w:rsidR="00346868" w:rsidRDefault="00000000">
            <w:r>
              <w:t>____________________</w:t>
            </w:r>
          </w:p>
          <w:p w14:paraId="0ED1626C" w14:textId="77777777" w:rsidR="00346868" w:rsidRDefault="00000000">
            <w:r>
              <w:t>Le ___/___/______</w:t>
            </w:r>
          </w:p>
          <w:p w14:paraId="11B97C6A" w14:textId="77777777" w:rsidR="00346868" w:rsidRDefault="00346868">
            <w:pPr>
              <w:rPr>
                <w:szCs w:val="20"/>
                <w:lang w:eastAsia="en-US"/>
              </w:rPr>
            </w:pPr>
          </w:p>
          <w:p w14:paraId="13E6A44F" w14:textId="77777777" w:rsidR="00346868" w:rsidRDefault="00346868"/>
        </w:tc>
        <w:tc>
          <w:tcPr>
            <w:tcW w:w="4252" w:type="dxa"/>
          </w:tcPr>
          <w:p w14:paraId="123A2E36" w14:textId="77777777" w:rsidR="00346868" w:rsidRDefault="0000000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 </w:t>
            </w:r>
          </w:p>
          <w:p w14:paraId="5D0B9A58" w14:textId="77777777" w:rsidR="00346868" w:rsidRDefault="00346868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14:paraId="212CFBCF" w14:textId="77777777" w:rsidR="00346868" w:rsidRDefault="00000000">
            <w:pPr>
              <w:rPr>
                <w:szCs w:val="20"/>
                <w:lang w:eastAsia="en-US"/>
              </w:rPr>
            </w:pPr>
            <w:r>
              <w:rPr>
                <w:rStyle w:val="Forte"/>
                <w:lang w:eastAsia="en-US"/>
              </w:rPr>
              <w:t>[Nom]</w:t>
            </w:r>
          </w:p>
          <w:p w14:paraId="55C505DF" w14:textId="77777777" w:rsidR="00346868" w:rsidRDefault="00000000">
            <w:pPr>
              <w:rPr>
                <w:b/>
                <w:bCs/>
                <w:lang w:eastAsia="en-US"/>
              </w:rPr>
            </w:pPr>
            <w:r>
              <w:rPr>
                <w:szCs w:val="20"/>
                <w:lang w:eastAsia="en-US"/>
              </w:rPr>
              <w:t>[</w:t>
            </w:r>
            <w:r>
              <w:rPr>
                <w:b/>
                <w:szCs w:val="20"/>
                <w:lang w:eastAsia="en-US"/>
              </w:rPr>
              <w:t>Poste]</w:t>
            </w:r>
            <w:r>
              <w:rPr>
                <w:szCs w:val="20"/>
                <w:lang w:eastAsia="en-US"/>
              </w:rPr>
              <w:t xml:space="preserve"> – </w:t>
            </w:r>
            <w:r>
              <w:rPr>
                <w:b/>
                <w:szCs w:val="20"/>
                <w:lang w:eastAsia="en-US"/>
              </w:rPr>
              <w:t>[SIGLE]</w:t>
            </w:r>
          </w:p>
          <w:p w14:paraId="027F1568" w14:textId="77777777" w:rsidR="00346868" w:rsidRDefault="00346868">
            <w:pPr>
              <w:rPr>
                <w:lang w:eastAsia="en-US"/>
              </w:rPr>
            </w:pPr>
          </w:p>
          <w:p w14:paraId="6064DEA4" w14:textId="77777777" w:rsidR="00346868" w:rsidRDefault="00346868">
            <w:pPr>
              <w:rPr>
                <w:lang w:eastAsia="en-US"/>
              </w:rPr>
            </w:pPr>
          </w:p>
          <w:p w14:paraId="18BE2BB3" w14:textId="77777777" w:rsidR="00346868" w:rsidRDefault="00000000">
            <w:pPr>
              <w:rPr>
                <w:lang w:eastAsia="en-US"/>
              </w:rPr>
            </w:pPr>
            <w:r>
              <w:rPr>
                <w:szCs w:val="20"/>
                <w:lang w:eastAsia="en-US"/>
              </w:rPr>
              <w:t>____________________</w:t>
            </w:r>
          </w:p>
          <w:p w14:paraId="529F2EA5" w14:textId="77777777" w:rsidR="00346868" w:rsidRDefault="0000000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Le ___/___/______</w:t>
            </w:r>
          </w:p>
          <w:p w14:paraId="3FCD47C2" w14:textId="77777777" w:rsidR="00346868" w:rsidRDefault="0000000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 </w:t>
            </w:r>
          </w:p>
          <w:p w14:paraId="4146B2D2" w14:textId="77777777" w:rsidR="00346868" w:rsidRDefault="00346868">
            <w:pPr>
              <w:rPr>
                <w:lang w:val="pt-BR"/>
              </w:rPr>
            </w:pPr>
          </w:p>
        </w:tc>
      </w:tr>
    </w:tbl>
    <w:p w14:paraId="4D9F7708" w14:textId="77777777" w:rsidR="00346868" w:rsidRDefault="00346868">
      <w:pPr>
        <w:rPr>
          <w:lang w:val="fr-FR"/>
        </w:rPr>
      </w:pPr>
    </w:p>
    <w:p w14:paraId="79A64C03" w14:textId="77777777" w:rsidR="00346868" w:rsidRDefault="00346868">
      <w:pPr>
        <w:rPr>
          <w:lang w:val="pt-BR"/>
        </w:rPr>
      </w:pPr>
    </w:p>
    <w:sectPr w:rsidR="00346868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A914" w14:textId="77777777" w:rsidR="00EA0580" w:rsidRDefault="00EA0580">
      <w:r>
        <w:separator/>
      </w:r>
    </w:p>
  </w:endnote>
  <w:endnote w:type="continuationSeparator" w:id="0">
    <w:p w14:paraId="6E8EB350" w14:textId="77777777" w:rsidR="00EA0580" w:rsidRDefault="00EA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C148" w14:textId="77777777" w:rsidR="00EA0580" w:rsidRDefault="00EA0580">
      <w:r>
        <w:separator/>
      </w:r>
    </w:p>
  </w:footnote>
  <w:footnote w:type="continuationSeparator" w:id="0">
    <w:p w14:paraId="001EE53A" w14:textId="77777777" w:rsidR="00EA0580" w:rsidRDefault="00EA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98FC" w14:textId="77777777" w:rsidR="00346868" w:rsidRDefault="00000000">
    <w:pPr>
      <w:pStyle w:val="Cabealho"/>
      <w:tabs>
        <w:tab w:val="clear" w:pos="8504"/>
        <w:tab w:val="right" w:pos="8505"/>
      </w:tabs>
      <w:rPr>
        <w:rFonts w:eastAsia="Times New Roman" w:cs="Times New Roman"/>
        <w:lang w:val="pt-BR"/>
      </w:rPr>
    </w:pPr>
    <w:r>
      <w:rPr>
        <w:lang w:val="pt-BR"/>
      </w:rPr>
      <w:t xml:space="preserve">  </w:t>
    </w:r>
    <w:r>
      <w:rPr>
        <w:noProof/>
        <w:lang w:eastAsia="en-US"/>
      </w:rPr>
      <mc:AlternateContent>
        <mc:Choice Requires="wpg">
          <w:drawing>
            <wp:inline distT="0" distB="0" distL="0" distR="0" wp14:anchorId="474AD057" wp14:editId="1C2775B2">
              <wp:extent cx="1715795" cy="866775"/>
              <wp:effectExtent l="0" t="0" r="0" b="0"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FRJ_HorizontalCompleta_Tela_Positivo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21185" cy="8694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35.1pt;height:68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lang w:val="pt-BR"/>
      </w:rPr>
      <w:t xml:space="preserve">                                                          Logo da Instituição parceira</w:t>
    </w:r>
  </w:p>
  <w:p w14:paraId="2755D025" w14:textId="77777777" w:rsidR="00346868" w:rsidRDefault="0034686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4F0"/>
    <w:multiLevelType w:val="hybridMultilevel"/>
    <w:tmpl w:val="22A8CC16"/>
    <w:lvl w:ilvl="0" w:tplc="FBBAC7CC">
      <w:start w:val="1"/>
      <w:numFmt w:val="decimal"/>
      <w:lvlText w:val="%1."/>
      <w:lvlJc w:val="left"/>
      <w:pPr>
        <w:ind w:left="720" w:hanging="360"/>
      </w:pPr>
    </w:lvl>
    <w:lvl w:ilvl="1" w:tplc="578856A0">
      <w:start w:val="1"/>
      <w:numFmt w:val="lowerLetter"/>
      <w:lvlText w:val="%2."/>
      <w:lvlJc w:val="left"/>
      <w:pPr>
        <w:ind w:left="1440" w:hanging="360"/>
      </w:pPr>
    </w:lvl>
    <w:lvl w:ilvl="2" w:tplc="B8BC9D00">
      <w:start w:val="1"/>
      <w:numFmt w:val="lowerRoman"/>
      <w:lvlText w:val="%3."/>
      <w:lvlJc w:val="right"/>
      <w:pPr>
        <w:ind w:left="2160" w:hanging="180"/>
      </w:pPr>
    </w:lvl>
    <w:lvl w:ilvl="3" w:tplc="A4EEBA64">
      <w:start w:val="1"/>
      <w:numFmt w:val="decimal"/>
      <w:lvlText w:val="%4."/>
      <w:lvlJc w:val="left"/>
      <w:pPr>
        <w:ind w:left="2880" w:hanging="360"/>
      </w:pPr>
    </w:lvl>
    <w:lvl w:ilvl="4" w:tplc="0AF0DF0E">
      <w:start w:val="1"/>
      <w:numFmt w:val="lowerLetter"/>
      <w:lvlText w:val="%5."/>
      <w:lvlJc w:val="left"/>
      <w:pPr>
        <w:ind w:left="3600" w:hanging="360"/>
      </w:pPr>
    </w:lvl>
    <w:lvl w:ilvl="5" w:tplc="BD9EDA2C">
      <w:start w:val="1"/>
      <w:numFmt w:val="lowerRoman"/>
      <w:lvlText w:val="%6."/>
      <w:lvlJc w:val="right"/>
      <w:pPr>
        <w:ind w:left="4320" w:hanging="180"/>
      </w:pPr>
    </w:lvl>
    <w:lvl w:ilvl="6" w:tplc="82D24E26">
      <w:start w:val="1"/>
      <w:numFmt w:val="decimal"/>
      <w:lvlText w:val="%7."/>
      <w:lvlJc w:val="left"/>
      <w:pPr>
        <w:ind w:left="5040" w:hanging="360"/>
      </w:pPr>
    </w:lvl>
    <w:lvl w:ilvl="7" w:tplc="6F48BFA8">
      <w:start w:val="1"/>
      <w:numFmt w:val="lowerLetter"/>
      <w:lvlText w:val="%8."/>
      <w:lvlJc w:val="left"/>
      <w:pPr>
        <w:ind w:left="5760" w:hanging="360"/>
      </w:pPr>
    </w:lvl>
    <w:lvl w:ilvl="8" w:tplc="39E441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A5A"/>
    <w:multiLevelType w:val="hybridMultilevel"/>
    <w:tmpl w:val="616015F8"/>
    <w:lvl w:ilvl="0" w:tplc="34EA56F8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E42ADF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C9BA5BB4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8A043CA6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0944B6E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439066D8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E8CA3F36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6714F11A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FAB81DA6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0DE255A5"/>
    <w:multiLevelType w:val="hybridMultilevel"/>
    <w:tmpl w:val="E62E2CCE"/>
    <w:lvl w:ilvl="0" w:tplc="2244E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EC70E">
      <w:start w:val="1"/>
      <w:numFmt w:val="lowerLetter"/>
      <w:lvlText w:val="%2."/>
      <w:lvlJc w:val="left"/>
      <w:pPr>
        <w:ind w:left="1440" w:hanging="360"/>
      </w:pPr>
    </w:lvl>
    <w:lvl w:ilvl="2" w:tplc="FB8CDEEC">
      <w:start w:val="1"/>
      <w:numFmt w:val="lowerRoman"/>
      <w:lvlText w:val="%3."/>
      <w:lvlJc w:val="right"/>
      <w:pPr>
        <w:ind w:left="2160" w:hanging="180"/>
      </w:pPr>
    </w:lvl>
    <w:lvl w:ilvl="3" w:tplc="C5AC0F68">
      <w:start w:val="1"/>
      <w:numFmt w:val="decimal"/>
      <w:lvlText w:val="%4."/>
      <w:lvlJc w:val="left"/>
      <w:pPr>
        <w:ind w:left="2880" w:hanging="360"/>
      </w:pPr>
    </w:lvl>
    <w:lvl w:ilvl="4" w:tplc="6D1C37A6">
      <w:start w:val="1"/>
      <w:numFmt w:val="lowerLetter"/>
      <w:lvlText w:val="%5."/>
      <w:lvlJc w:val="left"/>
      <w:pPr>
        <w:ind w:left="3600" w:hanging="360"/>
      </w:pPr>
    </w:lvl>
    <w:lvl w:ilvl="5" w:tplc="287219E0">
      <w:start w:val="1"/>
      <w:numFmt w:val="lowerRoman"/>
      <w:lvlText w:val="%6."/>
      <w:lvlJc w:val="right"/>
      <w:pPr>
        <w:ind w:left="4320" w:hanging="180"/>
      </w:pPr>
    </w:lvl>
    <w:lvl w:ilvl="6" w:tplc="FE9ADF28">
      <w:start w:val="1"/>
      <w:numFmt w:val="decimal"/>
      <w:lvlText w:val="%7."/>
      <w:lvlJc w:val="left"/>
      <w:pPr>
        <w:ind w:left="5040" w:hanging="360"/>
      </w:pPr>
    </w:lvl>
    <w:lvl w:ilvl="7" w:tplc="C2887600">
      <w:start w:val="1"/>
      <w:numFmt w:val="lowerLetter"/>
      <w:lvlText w:val="%8."/>
      <w:lvlJc w:val="left"/>
      <w:pPr>
        <w:ind w:left="5760" w:hanging="360"/>
      </w:pPr>
    </w:lvl>
    <w:lvl w:ilvl="8" w:tplc="4492E1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4C95"/>
    <w:multiLevelType w:val="hybridMultilevel"/>
    <w:tmpl w:val="4D8AFB4E"/>
    <w:lvl w:ilvl="0" w:tplc="6A501C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5ECC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03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C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27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CA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B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4A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EB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475"/>
    <w:multiLevelType w:val="hybridMultilevel"/>
    <w:tmpl w:val="64B27340"/>
    <w:lvl w:ilvl="0" w:tplc="016AA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80C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0E21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C82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1A76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60E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2C58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D442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BE0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E6244"/>
    <w:multiLevelType w:val="multilevel"/>
    <w:tmpl w:val="34282D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2D11AFD"/>
    <w:multiLevelType w:val="hybridMultilevel"/>
    <w:tmpl w:val="0EB48C6A"/>
    <w:lvl w:ilvl="0" w:tplc="5D68B5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CA468A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CE9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AA1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7880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A79B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A70D55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0963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0BCF6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D4DD6"/>
    <w:multiLevelType w:val="hybridMultilevel"/>
    <w:tmpl w:val="8852216E"/>
    <w:lvl w:ilvl="0" w:tplc="0010C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ECC5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A47A8AF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4EFB3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6568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0EBB22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F804A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FE4A4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82D7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D610E8"/>
    <w:multiLevelType w:val="hybridMultilevel"/>
    <w:tmpl w:val="8812A8C6"/>
    <w:lvl w:ilvl="0" w:tplc="2BA00D4C">
      <w:start w:val="1"/>
      <w:numFmt w:val="decimal"/>
      <w:lvlText w:val="%1."/>
      <w:lvlJc w:val="left"/>
      <w:pPr>
        <w:ind w:left="720" w:hanging="360"/>
      </w:pPr>
      <w:rPr>
        <w:rFonts w:eastAsia="Arial Narrow" w:cs="Arial Narrow" w:hint="default"/>
      </w:rPr>
    </w:lvl>
    <w:lvl w:ilvl="1" w:tplc="79D2F5DE">
      <w:start w:val="1"/>
      <w:numFmt w:val="lowerLetter"/>
      <w:lvlText w:val="%2."/>
      <w:lvlJc w:val="left"/>
      <w:pPr>
        <w:ind w:left="1440" w:hanging="360"/>
      </w:pPr>
    </w:lvl>
    <w:lvl w:ilvl="2" w:tplc="0F6CDEBA">
      <w:start w:val="1"/>
      <w:numFmt w:val="lowerRoman"/>
      <w:lvlText w:val="%3."/>
      <w:lvlJc w:val="right"/>
      <w:pPr>
        <w:ind w:left="2160" w:hanging="180"/>
      </w:pPr>
    </w:lvl>
    <w:lvl w:ilvl="3" w:tplc="0500483E">
      <w:start w:val="1"/>
      <w:numFmt w:val="decimal"/>
      <w:lvlText w:val="%4."/>
      <w:lvlJc w:val="left"/>
      <w:pPr>
        <w:ind w:left="2880" w:hanging="360"/>
      </w:pPr>
    </w:lvl>
    <w:lvl w:ilvl="4" w:tplc="C1F8D8C4">
      <w:start w:val="1"/>
      <w:numFmt w:val="lowerLetter"/>
      <w:lvlText w:val="%5."/>
      <w:lvlJc w:val="left"/>
      <w:pPr>
        <w:ind w:left="3600" w:hanging="360"/>
      </w:pPr>
    </w:lvl>
    <w:lvl w:ilvl="5" w:tplc="8B084950">
      <w:start w:val="1"/>
      <w:numFmt w:val="lowerRoman"/>
      <w:lvlText w:val="%6."/>
      <w:lvlJc w:val="right"/>
      <w:pPr>
        <w:ind w:left="4320" w:hanging="180"/>
      </w:pPr>
    </w:lvl>
    <w:lvl w:ilvl="6" w:tplc="037853FC">
      <w:start w:val="1"/>
      <w:numFmt w:val="decimal"/>
      <w:lvlText w:val="%7."/>
      <w:lvlJc w:val="left"/>
      <w:pPr>
        <w:ind w:left="5040" w:hanging="360"/>
      </w:pPr>
    </w:lvl>
    <w:lvl w:ilvl="7" w:tplc="4FD4E6C0">
      <w:start w:val="1"/>
      <w:numFmt w:val="lowerLetter"/>
      <w:lvlText w:val="%8."/>
      <w:lvlJc w:val="left"/>
      <w:pPr>
        <w:ind w:left="5760" w:hanging="360"/>
      </w:pPr>
    </w:lvl>
    <w:lvl w:ilvl="8" w:tplc="D7F0CD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A79"/>
    <w:multiLevelType w:val="hybridMultilevel"/>
    <w:tmpl w:val="7E02B220"/>
    <w:lvl w:ilvl="0" w:tplc="055A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662F9E">
      <w:start w:val="1"/>
      <w:numFmt w:val="lowerLetter"/>
      <w:lvlText w:val="%2."/>
      <w:lvlJc w:val="left"/>
      <w:pPr>
        <w:ind w:left="1080" w:hanging="360"/>
      </w:pPr>
    </w:lvl>
    <w:lvl w:ilvl="2" w:tplc="17C42C16">
      <w:start w:val="1"/>
      <w:numFmt w:val="lowerRoman"/>
      <w:lvlText w:val="%3."/>
      <w:lvlJc w:val="right"/>
      <w:pPr>
        <w:ind w:left="1800" w:hanging="180"/>
      </w:pPr>
    </w:lvl>
    <w:lvl w:ilvl="3" w:tplc="C944CA34">
      <w:start w:val="1"/>
      <w:numFmt w:val="decimal"/>
      <w:lvlText w:val="%4."/>
      <w:lvlJc w:val="left"/>
      <w:pPr>
        <w:ind w:left="2520" w:hanging="360"/>
      </w:pPr>
    </w:lvl>
    <w:lvl w:ilvl="4" w:tplc="E6588094">
      <w:start w:val="1"/>
      <w:numFmt w:val="lowerLetter"/>
      <w:lvlText w:val="%5."/>
      <w:lvlJc w:val="left"/>
      <w:pPr>
        <w:ind w:left="3240" w:hanging="360"/>
      </w:pPr>
    </w:lvl>
    <w:lvl w:ilvl="5" w:tplc="20B05076">
      <w:start w:val="1"/>
      <w:numFmt w:val="lowerRoman"/>
      <w:lvlText w:val="%6."/>
      <w:lvlJc w:val="right"/>
      <w:pPr>
        <w:ind w:left="3960" w:hanging="180"/>
      </w:pPr>
    </w:lvl>
    <w:lvl w:ilvl="6" w:tplc="4CCCACC6">
      <w:start w:val="1"/>
      <w:numFmt w:val="decimal"/>
      <w:lvlText w:val="%7."/>
      <w:lvlJc w:val="left"/>
      <w:pPr>
        <w:ind w:left="4680" w:hanging="360"/>
      </w:pPr>
    </w:lvl>
    <w:lvl w:ilvl="7" w:tplc="B1BC00BE">
      <w:start w:val="1"/>
      <w:numFmt w:val="lowerLetter"/>
      <w:lvlText w:val="%8."/>
      <w:lvlJc w:val="left"/>
      <w:pPr>
        <w:ind w:left="5400" w:hanging="360"/>
      </w:pPr>
    </w:lvl>
    <w:lvl w:ilvl="8" w:tplc="F978F39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A0F58"/>
    <w:multiLevelType w:val="hybridMultilevel"/>
    <w:tmpl w:val="9F38B4E4"/>
    <w:lvl w:ilvl="0" w:tplc="1A6027C0">
      <w:start w:val="1"/>
      <w:numFmt w:val="decimal"/>
      <w:lvlText w:val="%1."/>
      <w:lvlJc w:val="left"/>
      <w:pPr>
        <w:ind w:left="360" w:hanging="360"/>
      </w:pPr>
    </w:lvl>
    <w:lvl w:ilvl="1" w:tplc="7D84CC82">
      <w:start w:val="1"/>
      <w:numFmt w:val="lowerLetter"/>
      <w:lvlText w:val="%2)"/>
      <w:lvlJc w:val="left"/>
      <w:pPr>
        <w:ind w:left="720" w:hanging="360"/>
      </w:pPr>
    </w:lvl>
    <w:lvl w:ilvl="2" w:tplc="193EB2C4">
      <w:start w:val="1"/>
      <w:numFmt w:val="lowerRoman"/>
      <w:lvlText w:val="%3)"/>
      <w:lvlJc w:val="left"/>
      <w:pPr>
        <w:ind w:left="1080" w:hanging="360"/>
      </w:pPr>
    </w:lvl>
    <w:lvl w:ilvl="3" w:tplc="A5C63A3A">
      <w:start w:val="1"/>
      <w:numFmt w:val="decimal"/>
      <w:lvlText w:val="(%4)"/>
      <w:lvlJc w:val="left"/>
      <w:pPr>
        <w:ind w:left="1440" w:hanging="360"/>
      </w:pPr>
    </w:lvl>
    <w:lvl w:ilvl="4" w:tplc="339E8756">
      <w:start w:val="1"/>
      <w:numFmt w:val="lowerLetter"/>
      <w:lvlText w:val="(%5)"/>
      <w:lvlJc w:val="left"/>
      <w:pPr>
        <w:ind w:left="1800" w:hanging="360"/>
      </w:pPr>
    </w:lvl>
    <w:lvl w:ilvl="5" w:tplc="7DF49ED8">
      <w:start w:val="1"/>
      <w:numFmt w:val="lowerRoman"/>
      <w:lvlText w:val="(%6)"/>
      <w:lvlJc w:val="left"/>
      <w:pPr>
        <w:ind w:left="2160" w:hanging="360"/>
      </w:pPr>
    </w:lvl>
    <w:lvl w:ilvl="6" w:tplc="4CD4C7AC">
      <w:start w:val="1"/>
      <w:numFmt w:val="decimal"/>
      <w:lvlText w:val="%7."/>
      <w:lvlJc w:val="left"/>
      <w:pPr>
        <w:ind w:left="2520" w:hanging="360"/>
      </w:pPr>
    </w:lvl>
    <w:lvl w:ilvl="7" w:tplc="B248029E">
      <w:start w:val="1"/>
      <w:numFmt w:val="lowerLetter"/>
      <w:lvlText w:val="%8."/>
      <w:lvlJc w:val="left"/>
      <w:pPr>
        <w:ind w:left="2880" w:hanging="360"/>
      </w:pPr>
    </w:lvl>
    <w:lvl w:ilvl="8" w:tplc="B6FA06F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C5E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B82744"/>
    <w:multiLevelType w:val="hybridMultilevel"/>
    <w:tmpl w:val="2C9844B8"/>
    <w:lvl w:ilvl="0" w:tplc="D398E4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E0F5FA">
      <w:start w:val="1"/>
      <w:numFmt w:val="lowerLetter"/>
      <w:lvlText w:val="%2."/>
      <w:lvlJc w:val="left"/>
      <w:pPr>
        <w:ind w:left="1440" w:hanging="360"/>
      </w:pPr>
    </w:lvl>
    <w:lvl w:ilvl="2" w:tplc="1F041BF6">
      <w:start w:val="1"/>
      <w:numFmt w:val="lowerRoman"/>
      <w:lvlText w:val="%3."/>
      <w:lvlJc w:val="right"/>
      <w:pPr>
        <w:ind w:left="2160" w:hanging="180"/>
      </w:pPr>
    </w:lvl>
    <w:lvl w:ilvl="3" w:tplc="0A42C53C">
      <w:start w:val="1"/>
      <w:numFmt w:val="decimal"/>
      <w:lvlText w:val="%4."/>
      <w:lvlJc w:val="left"/>
      <w:pPr>
        <w:ind w:left="2880" w:hanging="360"/>
      </w:pPr>
    </w:lvl>
    <w:lvl w:ilvl="4" w:tplc="14820518">
      <w:start w:val="1"/>
      <w:numFmt w:val="lowerLetter"/>
      <w:lvlText w:val="%5."/>
      <w:lvlJc w:val="left"/>
      <w:pPr>
        <w:ind w:left="3600" w:hanging="360"/>
      </w:pPr>
    </w:lvl>
    <w:lvl w:ilvl="5" w:tplc="B24C9B0E">
      <w:start w:val="1"/>
      <w:numFmt w:val="lowerRoman"/>
      <w:lvlText w:val="%6."/>
      <w:lvlJc w:val="right"/>
      <w:pPr>
        <w:ind w:left="4320" w:hanging="180"/>
      </w:pPr>
    </w:lvl>
    <w:lvl w:ilvl="6" w:tplc="01766F5E">
      <w:start w:val="1"/>
      <w:numFmt w:val="decimal"/>
      <w:lvlText w:val="%7."/>
      <w:lvlJc w:val="left"/>
      <w:pPr>
        <w:ind w:left="5040" w:hanging="360"/>
      </w:pPr>
    </w:lvl>
    <w:lvl w:ilvl="7" w:tplc="0848F12C">
      <w:start w:val="1"/>
      <w:numFmt w:val="lowerLetter"/>
      <w:lvlText w:val="%8."/>
      <w:lvlJc w:val="left"/>
      <w:pPr>
        <w:ind w:left="5760" w:hanging="360"/>
      </w:pPr>
    </w:lvl>
    <w:lvl w:ilvl="8" w:tplc="EED618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B7"/>
    <w:multiLevelType w:val="hybridMultilevel"/>
    <w:tmpl w:val="11AC5AF8"/>
    <w:lvl w:ilvl="0" w:tplc="7128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EB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EE5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E89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0AE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E4B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A5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47F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A81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67320"/>
    <w:multiLevelType w:val="hybridMultilevel"/>
    <w:tmpl w:val="E4345436"/>
    <w:lvl w:ilvl="0" w:tplc="2760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0A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2C0074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47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BC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83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88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3B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AC5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2638B"/>
    <w:multiLevelType w:val="hybridMultilevel"/>
    <w:tmpl w:val="19C8686A"/>
    <w:lvl w:ilvl="0" w:tplc="30A44872">
      <w:start w:val="1"/>
      <w:numFmt w:val="decimal"/>
      <w:lvlText w:val="%1."/>
      <w:lvlJc w:val="left"/>
      <w:pPr>
        <w:ind w:left="720" w:hanging="360"/>
      </w:pPr>
    </w:lvl>
    <w:lvl w:ilvl="1" w:tplc="9E72FF72">
      <w:start w:val="1"/>
      <w:numFmt w:val="lowerLetter"/>
      <w:lvlText w:val="%2."/>
      <w:lvlJc w:val="left"/>
      <w:pPr>
        <w:ind w:left="1440" w:hanging="360"/>
      </w:pPr>
    </w:lvl>
    <w:lvl w:ilvl="2" w:tplc="6C5C99C6">
      <w:start w:val="1"/>
      <w:numFmt w:val="lowerRoman"/>
      <w:lvlText w:val="%3."/>
      <w:lvlJc w:val="right"/>
      <w:pPr>
        <w:ind w:left="2160" w:hanging="180"/>
      </w:pPr>
    </w:lvl>
    <w:lvl w:ilvl="3" w:tplc="C66E0CF0">
      <w:start w:val="1"/>
      <w:numFmt w:val="decimal"/>
      <w:lvlText w:val="%4."/>
      <w:lvlJc w:val="left"/>
      <w:pPr>
        <w:ind w:left="2880" w:hanging="360"/>
      </w:pPr>
    </w:lvl>
    <w:lvl w:ilvl="4" w:tplc="AF829386">
      <w:start w:val="1"/>
      <w:numFmt w:val="lowerLetter"/>
      <w:lvlText w:val="%5."/>
      <w:lvlJc w:val="left"/>
      <w:pPr>
        <w:ind w:left="3600" w:hanging="360"/>
      </w:pPr>
    </w:lvl>
    <w:lvl w:ilvl="5" w:tplc="E2A8F7C8">
      <w:start w:val="1"/>
      <w:numFmt w:val="lowerRoman"/>
      <w:lvlText w:val="%6."/>
      <w:lvlJc w:val="right"/>
      <w:pPr>
        <w:ind w:left="4320" w:hanging="180"/>
      </w:pPr>
    </w:lvl>
    <w:lvl w:ilvl="6" w:tplc="4224B992">
      <w:start w:val="1"/>
      <w:numFmt w:val="decimal"/>
      <w:lvlText w:val="%7."/>
      <w:lvlJc w:val="left"/>
      <w:pPr>
        <w:ind w:left="5040" w:hanging="360"/>
      </w:pPr>
    </w:lvl>
    <w:lvl w:ilvl="7" w:tplc="B46E55C8">
      <w:start w:val="1"/>
      <w:numFmt w:val="lowerLetter"/>
      <w:lvlText w:val="%8."/>
      <w:lvlJc w:val="left"/>
      <w:pPr>
        <w:ind w:left="5760" w:hanging="360"/>
      </w:pPr>
    </w:lvl>
    <w:lvl w:ilvl="8" w:tplc="48C079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691"/>
    <w:multiLevelType w:val="hybridMultilevel"/>
    <w:tmpl w:val="4CF6CE0E"/>
    <w:lvl w:ilvl="0" w:tplc="7B1090A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B741B24">
      <w:start w:val="1"/>
      <w:numFmt w:val="lowerLetter"/>
      <w:lvlText w:val="%2."/>
      <w:lvlJc w:val="left"/>
      <w:pPr>
        <w:ind w:left="1440" w:hanging="360"/>
      </w:pPr>
    </w:lvl>
    <w:lvl w:ilvl="2" w:tplc="88AE08C0">
      <w:start w:val="1"/>
      <w:numFmt w:val="lowerRoman"/>
      <w:lvlText w:val="%3."/>
      <w:lvlJc w:val="right"/>
      <w:pPr>
        <w:ind w:left="2160" w:hanging="180"/>
      </w:pPr>
    </w:lvl>
    <w:lvl w:ilvl="3" w:tplc="2F6EDDD8">
      <w:start w:val="1"/>
      <w:numFmt w:val="decimal"/>
      <w:lvlText w:val="%4."/>
      <w:lvlJc w:val="left"/>
      <w:pPr>
        <w:ind w:left="2880" w:hanging="360"/>
      </w:pPr>
    </w:lvl>
    <w:lvl w:ilvl="4" w:tplc="35ECE968">
      <w:start w:val="1"/>
      <w:numFmt w:val="lowerLetter"/>
      <w:lvlText w:val="%5."/>
      <w:lvlJc w:val="left"/>
      <w:pPr>
        <w:ind w:left="3600" w:hanging="360"/>
      </w:pPr>
    </w:lvl>
    <w:lvl w:ilvl="5" w:tplc="BD2E2B70">
      <w:start w:val="1"/>
      <w:numFmt w:val="lowerRoman"/>
      <w:lvlText w:val="%6."/>
      <w:lvlJc w:val="right"/>
      <w:pPr>
        <w:ind w:left="4320" w:hanging="180"/>
      </w:pPr>
    </w:lvl>
    <w:lvl w:ilvl="6" w:tplc="DE002DEA">
      <w:start w:val="1"/>
      <w:numFmt w:val="decimal"/>
      <w:lvlText w:val="%7."/>
      <w:lvlJc w:val="left"/>
      <w:pPr>
        <w:ind w:left="5040" w:hanging="360"/>
      </w:pPr>
    </w:lvl>
    <w:lvl w:ilvl="7" w:tplc="E85CC366">
      <w:start w:val="1"/>
      <w:numFmt w:val="lowerLetter"/>
      <w:lvlText w:val="%8."/>
      <w:lvlJc w:val="left"/>
      <w:pPr>
        <w:ind w:left="5760" w:hanging="360"/>
      </w:pPr>
    </w:lvl>
    <w:lvl w:ilvl="8" w:tplc="CEB696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26C3F"/>
    <w:multiLevelType w:val="multilevel"/>
    <w:tmpl w:val="F31E5D5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F5844"/>
    <w:multiLevelType w:val="hybridMultilevel"/>
    <w:tmpl w:val="00C277FC"/>
    <w:lvl w:ilvl="0" w:tplc="75C8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035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2F3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6A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6C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AE1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A5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73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8F8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562B2"/>
    <w:multiLevelType w:val="hybridMultilevel"/>
    <w:tmpl w:val="07546510"/>
    <w:lvl w:ilvl="0" w:tplc="94A4FB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4E6F25E">
      <w:start w:val="1"/>
      <w:numFmt w:val="lowerLetter"/>
      <w:lvlText w:val="%2."/>
      <w:lvlJc w:val="left"/>
      <w:pPr>
        <w:ind w:left="1800" w:hanging="360"/>
      </w:pPr>
    </w:lvl>
    <w:lvl w:ilvl="2" w:tplc="9B4ACE4A">
      <w:start w:val="1"/>
      <w:numFmt w:val="lowerRoman"/>
      <w:lvlText w:val="%3."/>
      <w:lvlJc w:val="right"/>
      <w:pPr>
        <w:ind w:left="2520" w:hanging="180"/>
      </w:pPr>
    </w:lvl>
    <w:lvl w:ilvl="3" w:tplc="6AA4772E">
      <w:start w:val="1"/>
      <w:numFmt w:val="decimal"/>
      <w:lvlText w:val="%4."/>
      <w:lvlJc w:val="left"/>
      <w:pPr>
        <w:ind w:left="3240" w:hanging="360"/>
      </w:pPr>
    </w:lvl>
    <w:lvl w:ilvl="4" w:tplc="89FE5F8A">
      <w:start w:val="1"/>
      <w:numFmt w:val="lowerLetter"/>
      <w:lvlText w:val="%5."/>
      <w:lvlJc w:val="left"/>
      <w:pPr>
        <w:ind w:left="3960" w:hanging="360"/>
      </w:pPr>
    </w:lvl>
    <w:lvl w:ilvl="5" w:tplc="87962DB4">
      <w:start w:val="1"/>
      <w:numFmt w:val="lowerRoman"/>
      <w:lvlText w:val="%6."/>
      <w:lvlJc w:val="right"/>
      <w:pPr>
        <w:ind w:left="4680" w:hanging="180"/>
      </w:pPr>
    </w:lvl>
    <w:lvl w:ilvl="6" w:tplc="DAE648DE">
      <w:start w:val="1"/>
      <w:numFmt w:val="decimal"/>
      <w:lvlText w:val="%7."/>
      <w:lvlJc w:val="left"/>
      <w:pPr>
        <w:ind w:left="5400" w:hanging="360"/>
      </w:pPr>
    </w:lvl>
    <w:lvl w:ilvl="7" w:tplc="CEAACA9E">
      <w:start w:val="1"/>
      <w:numFmt w:val="lowerLetter"/>
      <w:lvlText w:val="%8."/>
      <w:lvlJc w:val="left"/>
      <w:pPr>
        <w:ind w:left="6120" w:hanging="360"/>
      </w:pPr>
    </w:lvl>
    <w:lvl w:ilvl="8" w:tplc="91F01666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382F6F"/>
    <w:multiLevelType w:val="hybridMultilevel"/>
    <w:tmpl w:val="C4DA6D44"/>
    <w:lvl w:ilvl="0" w:tplc="34529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888DE2">
      <w:start w:val="1"/>
      <w:numFmt w:val="lowerLetter"/>
      <w:lvlText w:val="%2."/>
      <w:lvlJc w:val="left"/>
      <w:pPr>
        <w:ind w:left="1440" w:hanging="360"/>
      </w:pPr>
    </w:lvl>
    <w:lvl w:ilvl="2" w:tplc="947E3348">
      <w:start w:val="1"/>
      <w:numFmt w:val="lowerRoman"/>
      <w:lvlText w:val="%3."/>
      <w:lvlJc w:val="right"/>
      <w:pPr>
        <w:ind w:left="2160" w:hanging="180"/>
      </w:pPr>
    </w:lvl>
    <w:lvl w:ilvl="3" w:tplc="CF50C0C8">
      <w:start w:val="1"/>
      <w:numFmt w:val="decimal"/>
      <w:lvlText w:val="%4."/>
      <w:lvlJc w:val="left"/>
      <w:pPr>
        <w:ind w:left="2880" w:hanging="360"/>
      </w:pPr>
    </w:lvl>
    <w:lvl w:ilvl="4" w:tplc="5F7ECB5E">
      <w:start w:val="1"/>
      <w:numFmt w:val="lowerLetter"/>
      <w:lvlText w:val="%5."/>
      <w:lvlJc w:val="left"/>
      <w:pPr>
        <w:ind w:left="3600" w:hanging="360"/>
      </w:pPr>
    </w:lvl>
    <w:lvl w:ilvl="5" w:tplc="5106CF7E">
      <w:start w:val="1"/>
      <w:numFmt w:val="lowerRoman"/>
      <w:lvlText w:val="%6."/>
      <w:lvlJc w:val="right"/>
      <w:pPr>
        <w:ind w:left="4320" w:hanging="180"/>
      </w:pPr>
    </w:lvl>
    <w:lvl w:ilvl="6" w:tplc="B7BE9EA4">
      <w:start w:val="1"/>
      <w:numFmt w:val="decimal"/>
      <w:lvlText w:val="%7."/>
      <w:lvlJc w:val="left"/>
      <w:pPr>
        <w:ind w:left="5040" w:hanging="360"/>
      </w:pPr>
    </w:lvl>
    <w:lvl w:ilvl="7" w:tplc="8F588676">
      <w:start w:val="1"/>
      <w:numFmt w:val="lowerLetter"/>
      <w:lvlText w:val="%8."/>
      <w:lvlJc w:val="left"/>
      <w:pPr>
        <w:ind w:left="5760" w:hanging="360"/>
      </w:pPr>
    </w:lvl>
    <w:lvl w:ilvl="8" w:tplc="BB8EBCA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00A01"/>
    <w:multiLevelType w:val="hybridMultilevel"/>
    <w:tmpl w:val="04160021"/>
    <w:lvl w:ilvl="0" w:tplc="0CB4C1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EA4E42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E8FA6A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7AA61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664E0A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D480B77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CF52F8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E45A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C72EBFA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D913735"/>
    <w:multiLevelType w:val="hybridMultilevel"/>
    <w:tmpl w:val="48D6D0A2"/>
    <w:lvl w:ilvl="0" w:tplc="4D949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1A45582">
      <w:start w:val="1"/>
      <w:numFmt w:val="lowerLetter"/>
      <w:lvlText w:val="%2."/>
      <w:lvlJc w:val="left"/>
      <w:pPr>
        <w:ind w:left="2160" w:hanging="360"/>
      </w:pPr>
    </w:lvl>
    <w:lvl w:ilvl="2" w:tplc="D62259CC">
      <w:start w:val="1"/>
      <w:numFmt w:val="lowerRoman"/>
      <w:lvlText w:val="%3."/>
      <w:lvlJc w:val="right"/>
      <w:pPr>
        <w:ind w:left="2880" w:hanging="180"/>
      </w:pPr>
    </w:lvl>
    <w:lvl w:ilvl="3" w:tplc="40789F14">
      <w:start w:val="1"/>
      <w:numFmt w:val="decimal"/>
      <w:lvlText w:val="%4."/>
      <w:lvlJc w:val="left"/>
      <w:pPr>
        <w:ind w:left="3600" w:hanging="360"/>
      </w:pPr>
    </w:lvl>
    <w:lvl w:ilvl="4" w:tplc="5282C09E">
      <w:start w:val="1"/>
      <w:numFmt w:val="lowerLetter"/>
      <w:lvlText w:val="%5."/>
      <w:lvlJc w:val="left"/>
      <w:pPr>
        <w:ind w:left="4320" w:hanging="360"/>
      </w:pPr>
    </w:lvl>
    <w:lvl w:ilvl="5" w:tplc="04F0E9A8">
      <w:start w:val="1"/>
      <w:numFmt w:val="lowerRoman"/>
      <w:lvlText w:val="%6."/>
      <w:lvlJc w:val="right"/>
      <w:pPr>
        <w:ind w:left="5040" w:hanging="180"/>
      </w:pPr>
    </w:lvl>
    <w:lvl w:ilvl="6" w:tplc="97B0A022">
      <w:start w:val="1"/>
      <w:numFmt w:val="decimal"/>
      <w:lvlText w:val="%7."/>
      <w:lvlJc w:val="left"/>
      <w:pPr>
        <w:ind w:left="5760" w:hanging="360"/>
      </w:pPr>
    </w:lvl>
    <w:lvl w:ilvl="7" w:tplc="A6664468">
      <w:start w:val="1"/>
      <w:numFmt w:val="lowerLetter"/>
      <w:lvlText w:val="%8."/>
      <w:lvlJc w:val="left"/>
      <w:pPr>
        <w:ind w:left="6480" w:hanging="360"/>
      </w:pPr>
    </w:lvl>
    <w:lvl w:ilvl="8" w:tplc="DC262F90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045CA2"/>
    <w:multiLevelType w:val="hybridMultilevel"/>
    <w:tmpl w:val="F3408764"/>
    <w:lvl w:ilvl="0" w:tplc="87068B26">
      <w:start w:val="1"/>
      <w:numFmt w:val="lowerLetter"/>
      <w:lvlText w:val="%1)"/>
      <w:lvlJc w:val="left"/>
      <w:pPr>
        <w:ind w:left="720" w:hanging="360"/>
      </w:pPr>
    </w:lvl>
    <w:lvl w:ilvl="1" w:tplc="B2E0EE92">
      <w:start w:val="1"/>
      <w:numFmt w:val="lowerLetter"/>
      <w:lvlText w:val="%2."/>
      <w:lvlJc w:val="left"/>
      <w:pPr>
        <w:ind w:left="1440" w:hanging="360"/>
      </w:pPr>
    </w:lvl>
    <w:lvl w:ilvl="2" w:tplc="FDEE2E54">
      <w:start w:val="1"/>
      <w:numFmt w:val="lowerLetter"/>
      <w:lvlText w:val="%3)"/>
      <w:lvlJc w:val="left"/>
      <w:pPr>
        <w:ind w:left="2160" w:hanging="180"/>
      </w:pPr>
    </w:lvl>
    <w:lvl w:ilvl="3" w:tplc="DAFC8A98">
      <w:start w:val="1"/>
      <w:numFmt w:val="decimal"/>
      <w:lvlText w:val="%4."/>
      <w:lvlJc w:val="left"/>
      <w:pPr>
        <w:ind w:left="2880" w:hanging="360"/>
      </w:pPr>
    </w:lvl>
    <w:lvl w:ilvl="4" w:tplc="5864720A">
      <w:start w:val="1"/>
      <w:numFmt w:val="lowerLetter"/>
      <w:lvlText w:val="%5."/>
      <w:lvlJc w:val="left"/>
      <w:pPr>
        <w:ind w:left="3600" w:hanging="360"/>
      </w:pPr>
    </w:lvl>
    <w:lvl w:ilvl="5" w:tplc="74963C9E">
      <w:start w:val="1"/>
      <w:numFmt w:val="lowerRoman"/>
      <w:lvlText w:val="%6."/>
      <w:lvlJc w:val="right"/>
      <w:pPr>
        <w:ind w:left="4320" w:hanging="180"/>
      </w:pPr>
    </w:lvl>
    <w:lvl w:ilvl="6" w:tplc="D4E84C88">
      <w:start w:val="1"/>
      <w:numFmt w:val="decimal"/>
      <w:lvlText w:val="%7."/>
      <w:lvlJc w:val="left"/>
      <w:pPr>
        <w:ind w:left="5040" w:hanging="360"/>
      </w:pPr>
    </w:lvl>
    <w:lvl w:ilvl="7" w:tplc="700E3850">
      <w:start w:val="1"/>
      <w:numFmt w:val="lowerLetter"/>
      <w:lvlText w:val="%8."/>
      <w:lvlJc w:val="left"/>
      <w:pPr>
        <w:ind w:left="5760" w:hanging="360"/>
      </w:pPr>
    </w:lvl>
    <w:lvl w:ilvl="8" w:tplc="BA44681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67E7F"/>
    <w:multiLevelType w:val="multilevel"/>
    <w:tmpl w:val="343403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2C056B4"/>
    <w:multiLevelType w:val="hybridMultilevel"/>
    <w:tmpl w:val="F3C0A2EA"/>
    <w:lvl w:ilvl="0" w:tplc="966AD1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E400CD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8BC382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4D6E76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474A596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B7A77A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73681EC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44C297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960236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9B7495"/>
    <w:multiLevelType w:val="hybridMultilevel"/>
    <w:tmpl w:val="A1468E00"/>
    <w:lvl w:ilvl="0" w:tplc="098A7006">
      <w:start w:val="1"/>
      <w:numFmt w:val="decimal"/>
      <w:lvlText w:val="%1."/>
      <w:lvlJc w:val="left"/>
      <w:pPr>
        <w:ind w:left="360" w:hanging="360"/>
      </w:pPr>
    </w:lvl>
    <w:lvl w:ilvl="1" w:tplc="12B8A252">
      <w:start w:val="1"/>
      <w:numFmt w:val="lowerLetter"/>
      <w:lvlText w:val="%2)"/>
      <w:lvlJc w:val="left"/>
      <w:pPr>
        <w:ind w:left="720" w:hanging="360"/>
      </w:pPr>
    </w:lvl>
    <w:lvl w:ilvl="2" w:tplc="B074FF62">
      <w:start w:val="1"/>
      <w:numFmt w:val="lowerRoman"/>
      <w:lvlText w:val="%3)"/>
      <w:lvlJc w:val="left"/>
      <w:pPr>
        <w:ind w:left="1080" w:hanging="360"/>
      </w:pPr>
    </w:lvl>
    <w:lvl w:ilvl="3" w:tplc="FE0A5F0E">
      <w:start w:val="1"/>
      <w:numFmt w:val="decimal"/>
      <w:lvlText w:val="(%4)"/>
      <w:lvlJc w:val="left"/>
      <w:pPr>
        <w:ind w:left="1440" w:hanging="360"/>
      </w:pPr>
    </w:lvl>
    <w:lvl w:ilvl="4" w:tplc="2132EB5C">
      <w:start w:val="1"/>
      <w:numFmt w:val="lowerLetter"/>
      <w:lvlText w:val="(%5)"/>
      <w:lvlJc w:val="left"/>
      <w:pPr>
        <w:ind w:left="1800" w:hanging="360"/>
      </w:pPr>
    </w:lvl>
    <w:lvl w:ilvl="5" w:tplc="C36CACDC">
      <w:start w:val="1"/>
      <w:numFmt w:val="lowerRoman"/>
      <w:lvlText w:val="(%6)"/>
      <w:lvlJc w:val="left"/>
      <w:pPr>
        <w:ind w:left="2160" w:hanging="360"/>
      </w:pPr>
    </w:lvl>
    <w:lvl w:ilvl="6" w:tplc="24F2BB0C">
      <w:start w:val="1"/>
      <w:numFmt w:val="decimal"/>
      <w:lvlText w:val="%7."/>
      <w:lvlJc w:val="left"/>
      <w:pPr>
        <w:ind w:left="2520" w:hanging="360"/>
      </w:pPr>
    </w:lvl>
    <w:lvl w:ilvl="7" w:tplc="7126498E">
      <w:start w:val="1"/>
      <w:numFmt w:val="lowerLetter"/>
      <w:lvlText w:val="%8."/>
      <w:lvlJc w:val="left"/>
      <w:pPr>
        <w:ind w:left="2880" w:hanging="360"/>
      </w:pPr>
    </w:lvl>
    <w:lvl w:ilvl="8" w:tplc="35CA0D5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7DE2C18"/>
    <w:multiLevelType w:val="hybridMultilevel"/>
    <w:tmpl w:val="A516C686"/>
    <w:lvl w:ilvl="0" w:tplc="7634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6283740">
      <w:start w:val="1"/>
      <w:numFmt w:val="lowerLetter"/>
      <w:lvlText w:val="%2."/>
      <w:lvlJc w:val="left"/>
      <w:pPr>
        <w:ind w:left="1440" w:hanging="360"/>
      </w:pPr>
    </w:lvl>
    <w:lvl w:ilvl="2" w:tplc="19AEA0CC">
      <w:start w:val="1"/>
      <w:numFmt w:val="lowerRoman"/>
      <w:lvlText w:val="%3."/>
      <w:lvlJc w:val="right"/>
      <w:pPr>
        <w:ind w:left="2160" w:hanging="180"/>
      </w:pPr>
    </w:lvl>
    <w:lvl w:ilvl="3" w:tplc="5BBEDE3E">
      <w:start w:val="1"/>
      <w:numFmt w:val="decimal"/>
      <w:lvlText w:val="%4."/>
      <w:lvlJc w:val="left"/>
      <w:pPr>
        <w:ind w:left="2880" w:hanging="360"/>
      </w:pPr>
    </w:lvl>
    <w:lvl w:ilvl="4" w:tplc="A304830C">
      <w:start w:val="1"/>
      <w:numFmt w:val="lowerLetter"/>
      <w:lvlText w:val="%5."/>
      <w:lvlJc w:val="left"/>
      <w:pPr>
        <w:ind w:left="3600" w:hanging="360"/>
      </w:pPr>
    </w:lvl>
    <w:lvl w:ilvl="5" w:tplc="E7565AB2">
      <w:start w:val="1"/>
      <w:numFmt w:val="lowerRoman"/>
      <w:lvlText w:val="%6."/>
      <w:lvlJc w:val="right"/>
      <w:pPr>
        <w:ind w:left="4320" w:hanging="180"/>
      </w:pPr>
    </w:lvl>
    <w:lvl w:ilvl="6" w:tplc="C0CCD0CE">
      <w:start w:val="1"/>
      <w:numFmt w:val="decimal"/>
      <w:lvlText w:val="%7."/>
      <w:lvlJc w:val="left"/>
      <w:pPr>
        <w:ind w:left="5040" w:hanging="360"/>
      </w:pPr>
    </w:lvl>
    <w:lvl w:ilvl="7" w:tplc="198ED8F4">
      <w:start w:val="1"/>
      <w:numFmt w:val="lowerLetter"/>
      <w:lvlText w:val="%8."/>
      <w:lvlJc w:val="left"/>
      <w:pPr>
        <w:ind w:left="5760" w:hanging="360"/>
      </w:pPr>
    </w:lvl>
    <w:lvl w:ilvl="8" w:tplc="9322EE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05C55"/>
    <w:multiLevelType w:val="hybridMultilevel"/>
    <w:tmpl w:val="CA909912"/>
    <w:lvl w:ilvl="0" w:tplc="E6C6E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D835E2">
      <w:start w:val="1"/>
      <w:numFmt w:val="lowerLetter"/>
      <w:lvlText w:val="%2."/>
      <w:lvlJc w:val="left"/>
      <w:pPr>
        <w:ind w:left="1440" w:hanging="360"/>
      </w:pPr>
    </w:lvl>
    <w:lvl w:ilvl="2" w:tplc="72FA488A">
      <w:start w:val="1"/>
      <w:numFmt w:val="lowerRoman"/>
      <w:lvlText w:val="%3."/>
      <w:lvlJc w:val="right"/>
      <w:pPr>
        <w:ind w:left="2160" w:hanging="180"/>
      </w:pPr>
    </w:lvl>
    <w:lvl w:ilvl="3" w:tplc="4DB6A2C2">
      <w:start w:val="1"/>
      <w:numFmt w:val="decimal"/>
      <w:lvlText w:val="%4."/>
      <w:lvlJc w:val="left"/>
      <w:pPr>
        <w:ind w:left="2880" w:hanging="360"/>
      </w:pPr>
    </w:lvl>
    <w:lvl w:ilvl="4" w:tplc="675CC98E">
      <w:start w:val="1"/>
      <w:numFmt w:val="lowerLetter"/>
      <w:lvlText w:val="%5."/>
      <w:lvlJc w:val="left"/>
      <w:pPr>
        <w:ind w:left="3600" w:hanging="360"/>
      </w:pPr>
    </w:lvl>
    <w:lvl w:ilvl="5" w:tplc="F0F0ED2C">
      <w:start w:val="1"/>
      <w:numFmt w:val="lowerRoman"/>
      <w:lvlText w:val="%6."/>
      <w:lvlJc w:val="right"/>
      <w:pPr>
        <w:ind w:left="4320" w:hanging="180"/>
      </w:pPr>
    </w:lvl>
    <w:lvl w:ilvl="6" w:tplc="5A8E71A6">
      <w:start w:val="1"/>
      <w:numFmt w:val="decimal"/>
      <w:lvlText w:val="%7."/>
      <w:lvlJc w:val="left"/>
      <w:pPr>
        <w:ind w:left="5040" w:hanging="360"/>
      </w:pPr>
    </w:lvl>
    <w:lvl w:ilvl="7" w:tplc="69DEE892">
      <w:start w:val="1"/>
      <w:numFmt w:val="lowerLetter"/>
      <w:lvlText w:val="%8."/>
      <w:lvlJc w:val="left"/>
      <w:pPr>
        <w:ind w:left="5760" w:hanging="360"/>
      </w:pPr>
    </w:lvl>
    <w:lvl w:ilvl="8" w:tplc="C68A47F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F14"/>
    <w:multiLevelType w:val="hybridMultilevel"/>
    <w:tmpl w:val="55A0378A"/>
    <w:lvl w:ilvl="0" w:tplc="2E6C6B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4FADF4A">
      <w:start w:val="1"/>
      <w:numFmt w:val="lowerLetter"/>
      <w:lvlText w:val="%2."/>
      <w:lvlJc w:val="left"/>
      <w:pPr>
        <w:ind w:left="1440" w:hanging="360"/>
      </w:pPr>
    </w:lvl>
    <w:lvl w:ilvl="2" w:tplc="B5868ECE">
      <w:start w:val="1"/>
      <w:numFmt w:val="lowerRoman"/>
      <w:lvlText w:val="%3."/>
      <w:lvlJc w:val="right"/>
      <w:pPr>
        <w:ind w:left="2160" w:hanging="180"/>
      </w:pPr>
    </w:lvl>
    <w:lvl w:ilvl="3" w:tplc="204C777C">
      <w:start w:val="1"/>
      <w:numFmt w:val="decimal"/>
      <w:lvlText w:val="%4."/>
      <w:lvlJc w:val="left"/>
      <w:pPr>
        <w:ind w:left="2880" w:hanging="360"/>
      </w:pPr>
    </w:lvl>
    <w:lvl w:ilvl="4" w:tplc="751E7CB2">
      <w:start w:val="1"/>
      <w:numFmt w:val="lowerLetter"/>
      <w:lvlText w:val="%5."/>
      <w:lvlJc w:val="left"/>
      <w:pPr>
        <w:ind w:left="3600" w:hanging="360"/>
      </w:pPr>
    </w:lvl>
    <w:lvl w:ilvl="5" w:tplc="30BE4CEC">
      <w:start w:val="1"/>
      <w:numFmt w:val="lowerRoman"/>
      <w:lvlText w:val="%6."/>
      <w:lvlJc w:val="right"/>
      <w:pPr>
        <w:ind w:left="4320" w:hanging="180"/>
      </w:pPr>
    </w:lvl>
    <w:lvl w:ilvl="6" w:tplc="8A24E720">
      <w:start w:val="1"/>
      <w:numFmt w:val="decimal"/>
      <w:lvlText w:val="%7."/>
      <w:lvlJc w:val="left"/>
      <w:pPr>
        <w:ind w:left="5040" w:hanging="360"/>
      </w:pPr>
    </w:lvl>
    <w:lvl w:ilvl="7" w:tplc="4DB8136C">
      <w:start w:val="1"/>
      <w:numFmt w:val="lowerLetter"/>
      <w:lvlText w:val="%8."/>
      <w:lvlJc w:val="left"/>
      <w:pPr>
        <w:ind w:left="5760" w:hanging="360"/>
      </w:pPr>
    </w:lvl>
    <w:lvl w:ilvl="8" w:tplc="80049FB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102BA"/>
    <w:multiLevelType w:val="multilevel"/>
    <w:tmpl w:val="ACF607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D51485A"/>
    <w:multiLevelType w:val="hybridMultilevel"/>
    <w:tmpl w:val="CE38D13A"/>
    <w:lvl w:ilvl="0" w:tplc="1D80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2EF12">
      <w:start w:val="1"/>
      <w:numFmt w:val="lowerLetter"/>
      <w:lvlText w:val="%2."/>
      <w:lvlJc w:val="left"/>
      <w:pPr>
        <w:ind w:left="1440" w:hanging="360"/>
      </w:pPr>
    </w:lvl>
    <w:lvl w:ilvl="2" w:tplc="38CAEFCE">
      <w:start w:val="1"/>
      <w:numFmt w:val="lowerRoman"/>
      <w:lvlText w:val="%3."/>
      <w:lvlJc w:val="right"/>
      <w:pPr>
        <w:ind w:left="2160" w:hanging="180"/>
      </w:pPr>
    </w:lvl>
    <w:lvl w:ilvl="3" w:tplc="6EBA4CB2">
      <w:start w:val="1"/>
      <w:numFmt w:val="decimal"/>
      <w:lvlText w:val="%4."/>
      <w:lvlJc w:val="left"/>
      <w:pPr>
        <w:ind w:left="2880" w:hanging="360"/>
      </w:pPr>
    </w:lvl>
    <w:lvl w:ilvl="4" w:tplc="D92AD2A6">
      <w:start w:val="1"/>
      <w:numFmt w:val="lowerLetter"/>
      <w:lvlText w:val="%5."/>
      <w:lvlJc w:val="left"/>
      <w:pPr>
        <w:ind w:left="3600" w:hanging="360"/>
      </w:pPr>
    </w:lvl>
    <w:lvl w:ilvl="5" w:tplc="CFA46FDA">
      <w:start w:val="1"/>
      <w:numFmt w:val="lowerRoman"/>
      <w:lvlText w:val="%6."/>
      <w:lvlJc w:val="right"/>
      <w:pPr>
        <w:ind w:left="4320" w:hanging="180"/>
      </w:pPr>
    </w:lvl>
    <w:lvl w:ilvl="6" w:tplc="84E6CBFA">
      <w:start w:val="1"/>
      <w:numFmt w:val="decimal"/>
      <w:lvlText w:val="%7."/>
      <w:lvlJc w:val="left"/>
      <w:pPr>
        <w:ind w:left="5040" w:hanging="360"/>
      </w:pPr>
    </w:lvl>
    <w:lvl w:ilvl="7" w:tplc="BDC83242">
      <w:start w:val="1"/>
      <w:numFmt w:val="lowerLetter"/>
      <w:lvlText w:val="%8."/>
      <w:lvlJc w:val="left"/>
      <w:pPr>
        <w:ind w:left="5760" w:hanging="360"/>
      </w:pPr>
    </w:lvl>
    <w:lvl w:ilvl="8" w:tplc="8522F36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3BFB"/>
    <w:multiLevelType w:val="hybridMultilevel"/>
    <w:tmpl w:val="9CBED682"/>
    <w:lvl w:ilvl="0" w:tplc="F2E61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B84B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8100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B50083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78211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0C43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31AF63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AEBC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8E7976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AF3C60"/>
    <w:multiLevelType w:val="hybridMultilevel"/>
    <w:tmpl w:val="03F08B24"/>
    <w:lvl w:ilvl="0" w:tplc="86AAAA42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A74533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132CCE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3564CDA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3AD21E1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984E9C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B8EFC0E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CE260C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0D4DEC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45F6209"/>
    <w:multiLevelType w:val="hybridMultilevel"/>
    <w:tmpl w:val="5CA225D6"/>
    <w:lvl w:ilvl="0" w:tplc="D4E298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700D31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46C315C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E286BA5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FAC4F36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21C0B7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0DC73C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43C5A9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6BE6CBC4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97C12D2"/>
    <w:multiLevelType w:val="hybridMultilevel"/>
    <w:tmpl w:val="71F41088"/>
    <w:lvl w:ilvl="0" w:tplc="A710873E">
      <w:start w:val="1"/>
      <w:numFmt w:val="decimal"/>
      <w:lvlText w:val="%1."/>
      <w:lvlJc w:val="left"/>
      <w:pPr>
        <w:ind w:left="785" w:hanging="360"/>
      </w:pPr>
      <w:rPr>
        <w:rFonts w:eastAsia="Arial Narrow" w:cs="Arial Narrow" w:hint="default"/>
      </w:rPr>
    </w:lvl>
    <w:lvl w:ilvl="1" w:tplc="D4069468">
      <w:start w:val="1"/>
      <w:numFmt w:val="lowerLetter"/>
      <w:lvlText w:val="%2."/>
      <w:lvlJc w:val="left"/>
      <w:pPr>
        <w:ind w:left="1505" w:hanging="360"/>
      </w:pPr>
    </w:lvl>
    <w:lvl w:ilvl="2" w:tplc="C5BA0CDE">
      <w:start w:val="1"/>
      <w:numFmt w:val="lowerRoman"/>
      <w:lvlText w:val="%3."/>
      <w:lvlJc w:val="right"/>
      <w:pPr>
        <w:ind w:left="2225" w:hanging="180"/>
      </w:pPr>
    </w:lvl>
    <w:lvl w:ilvl="3" w:tplc="23C83342">
      <w:start w:val="1"/>
      <w:numFmt w:val="decimal"/>
      <w:lvlText w:val="%4."/>
      <w:lvlJc w:val="left"/>
      <w:pPr>
        <w:ind w:left="2945" w:hanging="360"/>
      </w:pPr>
    </w:lvl>
    <w:lvl w:ilvl="4" w:tplc="CBB20D98">
      <w:start w:val="1"/>
      <w:numFmt w:val="lowerLetter"/>
      <w:lvlText w:val="%5."/>
      <w:lvlJc w:val="left"/>
      <w:pPr>
        <w:ind w:left="3665" w:hanging="360"/>
      </w:pPr>
    </w:lvl>
    <w:lvl w:ilvl="5" w:tplc="E6DAF260">
      <w:start w:val="1"/>
      <w:numFmt w:val="lowerRoman"/>
      <w:lvlText w:val="%6."/>
      <w:lvlJc w:val="right"/>
      <w:pPr>
        <w:ind w:left="4385" w:hanging="180"/>
      </w:pPr>
    </w:lvl>
    <w:lvl w:ilvl="6" w:tplc="E542D37A">
      <w:start w:val="1"/>
      <w:numFmt w:val="decimal"/>
      <w:lvlText w:val="%7."/>
      <w:lvlJc w:val="left"/>
      <w:pPr>
        <w:ind w:left="5105" w:hanging="360"/>
      </w:pPr>
    </w:lvl>
    <w:lvl w:ilvl="7" w:tplc="9A4E3E96">
      <w:start w:val="1"/>
      <w:numFmt w:val="lowerLetter"/>
      <w:lvlText w:val="%8."/>
      <w:lvlJc w:val="left"/>
      <w:pPr>
        <w:ind w:left="5825" w:hanging="360"/>
      </w:pPr>
    </w:lvl>
    <w:lvl w:ilvl="8" w:tplc="6C3807C0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02A437E"/>
    <w:multiLevelType w:val="hybridMultilevel"/>
    <w:tmpl w:val="08CE1700"/>
    <w:lvl w:ilvl="0" w:tplc="BB320C6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192FE2A">
      <w:start w:val="1"/>
      <w:numFmt w:val="bullet"/>
      <w:pStyle w:val="Ttulo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D82F7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87ABB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A0069D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B12A59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26A852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CAAD54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5DA4D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60D101C"/>
    <w:multiLevelType w:val="hybridMultilevel"/>
    <w:tmpl w:val="7A5698D0"/>
    <w:lvl w:ilvl="0" w:tplc="DEBA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3E12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E0B1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D62C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2096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0E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98A3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0CC8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0B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93417E"/>
    <w:multiLevelType w:val="hybridMultilevel"/>
    <w:tmpl w:val="8EF2788C"/>
    <w:lvl w:ilvl="0" w:tplc="04CEB4FE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E3BAF12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0EABA9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ECEB5F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9BAE0A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5582AB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A7C037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E12885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F8500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BB7BA1"/>
    <w:multiLevelType w:val="hybridMultilevel"/>
    <w:tmpl w:val="626C23F6"/>
    <w:lvl w:ilvl="0" w:tplc="0A4A38B6">
      <w:start w:val="1"/>
      <w:numFmt w:val="decimal"/>
      <w:lvlText w:val="%1."/>
      <w:lvlJc w:val="left"/>
      <w:pPr>
        <w:ind w:left="720" w:hanging="360"/>
      </w:pPr>
    </w:lvl>
    <w:lvl w:ilvl="1" w:tplc="2E409FB6">
      <w:start w:val="1"/>
      <w:numFmt w:val="lowerLetter"/>
      <w:lvlText w:val="%2."/>
      <w:lvlJc w:val="left"/>
      <w:pPr>
        <w:ind w:left="1440" w:hanging="360"/>
      </w:pPr>
    </w:lvl>
    <w:lvl w:ilvl="2" w:tplc="9D9016BC">
      <w:start w:val="1"/>
      <w:numFmt w:val="lowerRoman"/>
      <w:lvlText w:val="%3."/>
      <w:lvlJc w:val="right"/>
      <w:pPr>
        <w:ind w:left="2160" w:hanging="180"/>
      </w:pPr>
    </w:lvl>
    <w:lvl w:ilvl="3" w:tplc="7B8E5ABC">
      <w:start w:val="1"/>
      <w:numFmt w:val="decimal"/>
      <w:lvlText w:val="%4."/>
      <w:lvlJc w:val="left"/>
      <w:pPr>
        <w:ind w:left="2880" w:hanging="360"/>
      </w:pPr>
    </w:lvl>
    <w:lvl w:ilvl="4" w:tplc="6C069B6C">
      <w:start w:val="1"/>
      <w:numFmt w:val="lowerLetter"/>
      <w:lvlText w:val="%5."/>
      <w:lvlJc w:val="left"/>
      <w:pPr>
        <w:ind w:left="3600" w:hanging="360"/>
      </w:pPr>
    </w:lvl>
    <w:lvl w:ilvl="5" w:tplc="117876C8">
      <w:start w:val="1"/>
      <w:numFmt w:val="lowerRoman"/>
      <w:lvlText w:val="%6."/>
      <w:lvlJc w:val="right"/>
      <w:pPr>
        <w:ind w:left="4320" w:hanging="180"/>
      </w:pPr>
    </w:lvl>
    <w:lvl w:ilvl="6" w:tplc="61964A7E">
      <w:start w:val="1"/>
      <w:numFmt w:val="decimal"/>
      <w:lvlText w:val="%7."/>
      <w:lvlJc w:val="left"/>
      <w:pPr>
        <w:ind w:left="5040" w:hanging="360"/>
      </w:pPr>
    </w:lvl>
    <w:lvl w:ilvl="7" w:tplc="49BAC180">
      <w:start w:val="1"/>
      <w:numFmt w:val="lowerLetter"/>
      <w:lvlText w:val="%8."/>
      <w:lvlJc w:val="left"/>
      <w:pPr>
        <w:ind w:left="5760" w:hanging="360"/>
      </w:pPr>
    </w:lvl>
    <w:lvl w:ilvl="8" w:tplc="F214768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228B"/>
    <w:multiLevelType w:val="hybridMultilevel"/>
    <w:tmpl w:val="BC4663A4"/>
    <w:lvl w:ilvl="0" w:tplc="1818C9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0EA7C0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AE22011A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ABAC94F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196F28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B2CC19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8FA50B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08C075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892814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805A77"/>
    <w:multiLevelType w:val="hybridMultilevel"/>
    <w:tmpl w:val="AF2A8DE8"/>
    <w:lvl w:ilvl="0" w:tplc="A080F784">
      <w:start w:val="1"/>
      <w:numFmt w:val="lowerLetter"/>
      <w:lvlText w:val="%1."/>
      <w:lvlJc w:val="left"/>
      <w:pPr>
        <w:ind w:left="720" w:hanging="360"/>
      </w:pPr>
    </w:lvl>
    <w:lvl w:ilvl="1" w:tplc="300EDD8A">
      <w:start w:val="1"/>
      <w:numFmt w:val="lowerLetter"/>
      <w:lvlText w:val="%2)"/>
      <w:lvlJc w:val="left"/>
      <w:pPr>
        <w:ind w:left="1440" w:hanging="360"/>
      </w:pPr>
    </w:lvl>
    <w:lvl w:ilvl="2" w:tplc="B8D40B2E">
      <w:start w:val="1"/>
      <w:numFmt w:val="lowerRoman"/>
      <w:lvlText w:val="%3."/>
      <w:lvlJc w:val="right"/>
      <w:pPr>
        <w:ind w:left="2160" w:hanging="180"/>
      </w:pPr>
    </w:lvl>
    <w:lvl w:ilvl="3" w:tplc="4B1621E8">
      <w:start w:val="1"/>
      <w:numFmt w:val="decimal"/>
      <w:lvlText w:val="%4."/>
      <w:lvlJc w:val="left"/>
      <w:pPr>
        <w:ind w:left="2880" w:hanging="360"/>
      </w:pPr>
    </w:lvl>
    <w:lvl w:ilvl="4" w:tplc="2DA81122">
      <w:start w:val="1"/>
      <w:numFmt w:val="lowerLetter"/>
      <w:lvlText w:val="%5."/>
      <w:lvlJc w:val="left"/>
      <w:pPr>
        <w:ind w:left="3600" w:hanging="360"/>
      </w:pPr>
    </w:lvl>
    <w:lvl w:ilvl="5" w:tplc="82125358">
      <w:start w:val="1"/>
      <w:numFmt w:val="lowerRoman"/>
      <w:lvlText w:val="%6."/>
      <w:lvlJc w:val="right"/>
      <w:pPr>
        <w:ind w:left="4320" w:hanging="180"/>
      </w:pPr>
    </w:lvl>
    <w:lvl w:ilvl="6" w:tplc="EAFA19FC">
      <w:start w:val="1"/>
      <w:numFmt w:val="decimal"/>
      <w:lvlText w:val="%7."/>
      <w:lvlJc w:val="left"/>
      <w:pPr>
        <w:ind w:left="5040" w:hanging="360"/>
      </w:pPr>
    </w:lvl>
    <w:lvl w:ilvl="7" w:tplc="1786E8CC">
      <w:start w:val="1"/>
      <w:numFmt w:val="lowerLetter"/>
      <w:lvlText w:val="%8."/>
      <w:lvlJc w:val="left"/>
      <w:pPr>
        <w:ind w:left="5760" w:hanging="360"/>
      </w:pPr>
    </w:lvl>
    <w:lvl w:ilvl="8" w:tplc="79A8BA2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33C3C"/>
    <w:multiLevelType w:val="hybridMultilevel"/>
    <w:tmpl w:val="0D26E092"/>
    <w:lvl w:ilvl="0" w:tplc="BF06F1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7AAE46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81EA92E0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 w:tplc="0478E36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870881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CC2E71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A0A174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186430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22A7CE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1D7CBF"/>
    <w:multiLevelType w:val="hybridMultilevel"/>
    <w:tmpl w:val="10DE9604"/>
    <w:lvl w:ilvl="0" w:tplc="857C71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2142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254E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F6CBA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BAE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0C624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CCD1D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DABD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B3CA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638739">
    <w:abstractNumId w:val="36"/>
  </w:num>
  <w:num w:numId="2" w16cid:durableId="720055445">
    <w:abstractNumId w:val="39"/>
  </w:num>
  <w:num w:numId="3" w16cid:durableId="827744583">
    <w:abstractNumId w:val="0"/>
  </w:num>
  <w:num w:numId="4" w16cid:durableId="1929386791">
    <w:abstractNumId w:val="33"/>
  </w:num>
  <w:num w:numId="5" w16cid:durableId="1208689155">
    <w:abstractNumId w:val="13"/>
  </w:num>
  <w:num w:numId="6" w16cid:durableId="1565994647">
    <w:abstractNumId w:val="5"/>
  </w:num>
  <w:num w:numId="7" w16cid:durableId="391806590">
    <w:abstractNumId w:val="1"/>
  </w:num>
  <w:num w:numId="8" w16cid:durableId="2101562281">
    <w:abstractNumId w:val="18"/>
  </w:num>
  <w:num w:numId="9" w16cid:durableId="772943389">
    <w:abstractNumId w:val="30"/>
  </w:num>
  <w:num w:numId="10" w16cid:durableId="705642577">
    <w:abstractNumId w:val="14"/>
  </w:num>
  <w:num w:numId="11" w16cid:durableId="1831867892">
    <w:abstractNumId w:val="35"/>
  </w:num>
  <w:num w:numId="12" w16cid:durableId="2082874154">
    <w:abstractNumId w:val="32"/>
  </w:num>
  <w:num w:numId="13" w16cid:durableId="504444280">
    <w:abstractNumId w:val="25"/>
  </w:num>
  <w:num w:numId="14" w16cid:durableId="2121414938">
    <w:abstractNumId w:val="28"/>
  </w:num>
  <w:num w:numId="15" w16cid:durableId="1117334701">
    <w:abstractNumId w:val="9"/>
  </w:num>
  <w:num w:numId="16" w16cid:durableId="193076640">
    <w:abstractNumId w:val="23"/>
  </w:num>
  <w:num w:numId="17" w16cid:durableId="947741291">
    <w:abstractNumId w:val="20"/>
  </w:num>
  <w:num w:numId="18" w16cid:durableId="66266193">
    <w:abstractNumId w:val="2"/>
  </w:num>
  <w:num w:numId="19" w16cid:durableId="1655064827">
    <w:abstractNumId w:val="27"/>
  </w:num>
  <w:num w:numId="20" w16cid:durableId="343940484">
    <w:abstractNumId w:val="12"/>
  </w:num>
  <w:num w:numId="21" w16cid:durableId="1599408420">
    <w:abstractNumId w:val="25"/>
  </w:num>
  <w:num w:numId="22" w16cid:durableId="1193494916">
    <w:abstractNumId w:val="43"/>
  </w:num>
  <w:num w:numId="23" w16cid:durableId="549347079">
    <w:abstractNumId w:val="21"/>
  </w:num>
  <w:num w:numId="24" w16cid:durableId="1632244380">
    <w:abstractNumId w:val="6"/>
  </w:num>
  <w:num w:numId="25" w16cid:durableId="1049498846">
    <w:abstractNumId w:val="3"/>
  </w:num>
  <w:num w:numId="26" w16cid:durableId="983239421">
    <w:abstractNumId w:val="11"/>
  </w:num>
  <w:num w:numId="27" w16cid:durableId="1363432828">
    <w:abstractNumId w:val="40"/>
  </w:num>
  <w:num w:numId="28" w16cid:durableId="1466461517">
    <w:abstractNumId w:val="42"/>
  </w:num>
  <w:num w:numId="29" w16cid:durableId="2094083852">
    <w:abstractNumId w:val="34"/>
  </w:num>
  <w:num w:numId="30" w16cid:durableId="1798448584">
    <w:abstractNumId w:val="10"/>
  </w:num>
  <w:num w:numId="31" w16cid:durableId="1410007915">
    <w:abstractNumId w:val="26"/>
  </w:num>
  <w:num w:numId="32" w16cid:durableId="186263151">
    <w:abstractNumId w:val="17"/>
  </w:num>
  <w:num w:numId="33" w16cid:durableId="186412128">
    <w:abstractNumId w:val="41"/>
  </w:num>
  <w:num w:numId="34" w16cid:durableId="986086311">
    <w:abstractNumId w:val="15"/>
  </w:num>
  <w:num w:numId="35" w16cid:durableId="1774476012">
    <w:abstractNumId w:val="8"/>
  </w:num>
  <w:num w:numId="36" w16cid:durableId="989213664">
    <w:abstractNumId w:val="19"/>
  </w:num>
  <w:num w:numId="37" w16cid:durableId="1722098383">
    <w:abstractNumId w:val="7"/>
  </w:num>
  <w:num w:numId="38" w16cid:durableId="1445998349">
    <w:abstractNumId w:val="22"/>
  </w:num>
  <w:num w:numId="39" w16cid:durableId="1683363176">
    <w:abstractNumId w:val="38"/>
  </w:num>
  <w:num w:numId="40" w16cid:durableId="1442526836">
    <w:abstractNumId w:val="16"/>
  </w:num>
  <w:num w:numId="41" w16cid:durableId="1891528691">
    <w:abstractNumId w:val="29"/>
  </w:num>
  <w:num w:numId="42" w16cid:durableId="899437438">
    <w:abstractNumId w:val="24"/>
  </w:num>
  <w:num w:numId="43" w16cid:durableId="113793696">
    <w:abstractNumId w:val="31"/>
  </w:num>
  <w:num w:numId="44" w16cid:durableId="791706577">
    <w:abstractNumId w:val="4"/>
  </w:num>
  <w:num w:numId="45" w16cid:durableId="13826360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68"/>
    <w:rsid w:val="00011F4C"/>
    <w:rsid w:val="00346868"/>
    <w:rsid w:val="007339A6"/>
    <w:rsid w:val="00B527B5"/>
    <w:rsid w:val="00DC0214"/>
    <w:rsid w:val="00E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C41A"/>
  <w15:docId w15:val="{5BB3044B-0496-4067-B632-ECB1378F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88" w:lineRule="auto"/>
      <w:jc w:val="both"/>
    </w:pPr>
    <w:rPr>
      <w:rFonts w:ascii="Arial Narrow" w:eastAsia="Arial Narrow" w:hAnsi="Arial Narrow" w:cs="Arial Narrow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simples">
    <w:name w:val="Texto simples"/>
    <w:basedOn w:val="Normal"/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link w:val="Recuodecorpodetexto21Char"/>
    <w:pPr>
      <w:ind w:left="3540"/>
    </w:pPr>
    <w:rPr>
      <w:b/>
      <w:lang w:eastAsia="ar-SA"/>
    </w:rPr>
  </w:style>
  <w:style w:type="character" w:customStyle="1" w:styleId="apple-converted-space">
    <w:name w:val="apple-converted-space"/>
  </w:style>
  <w:style w:type="paragraph" w:styleId="Corpodetexto2">
    <w:name w:val="Body Text 2"/>
    <w:basedOn w:val="Normal"/>
    <w:link w:val="Corpodetexto2Char"/>
    <w:rPr>
      <w:b/>
      <w:bCs/>
      <w:lang w:eastAsia="en-US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tulo">
    <w:name w:val="Title"/>
    <w:basedOn w:val="Normal"/>
    <w:link w:val="TtuloChar"/>
    <w:qFormat/>
    <w:pPr>
      <w:spacing w:before="240" w:after="240" w:line="360" w:lineRule="auto"/>
      <w:jc w:val="center"/>
    </w:pPr>
    <w:rPr>
      <w:rFonts w:ascii="Arial" w:hAnsi="Arial"/>
      <w:b/>
      <w:sz w:val="28"/>
      <w:lang w:val="en-GB" w:eastAsia="en-US"/>
    </w:rPr>
  </w:style>
  <w:style w:type="character" w:customStyle="1" w:styleId="TtuloChar">
    <w:name w:val="Título Char"/>
    <w:basedOn w:val="Fontepargpadro"/>
    <w:link w:val="Ttulo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nhideWhenUsed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1ttulo">
    <w:name w:val="Estilo1 (título)"/>
    <w:basedOn w:val="Recuodecorpodetexto21"/>
    <w:link w:val="Estilo1ttuloChar"/>
    <w:qFormat/>
    <w:pPr>
      <w:ind w:left="4247"/>
      <w:outlineLvl w:val="0"/>
    </w:pPr>
    <w:rPr>
      <w:caps/>
      <w:lang w:val="pt-BR"/>
    </w:rPr>
  </w:style>
  <w:style w:type="paragraph" w:customStyle="1" w:styleId="Estilo11ttulo">
    <w:name w:val="Estilo1.1 (título)"/>
    <w:basedOn w:val="Normal"/>
    <w:link w:val="Estilo11ttuloChar"/>
    <w:qFormat/>
    <w:pPr>
      <w:outlineLvl w:val="1"/>
    </w:pPr>
    <w:rPr>
      <w:b/>
      <w:caps/>
    </w:rPr>
  </w:style>
  <w:style w:type="character" w:customStyle="1" w:styleId="Recuodecorpodetexto21Char">
    <w:name w:val="Recuo de corpo de texto 21 Char"/>
    <w:basedOn w:val="Fontepargpadro"/>
    <w:link w:val="Recuodecorpodetexto21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Estilo1ttuloChar">
    <w:name w:val="Estilo1 (título) Char"/>
    <w:basedOn w:val="Recuodecorpodetexto21Char"/>
    <w:link w:val="Estilo1ttulo"/>
    <w:rPr>
      <w:rFonts w:ascii="Arial Narrow" w:eastAsia="Times New Roman" w:hAnsi="Arial Narrow" w:cs="Times New Roman"/>
      <w:b/>
      <w:caps/>
      <w:sz w:val="24"/>
      <w:szCs w:val="20"/>
      <w:lang w:val="en-US" w:eastAsia="ar-SA"/>
    </w:rPr>
  </w:style>
  <w:style w:type="paragraph" w:customStyle="1" w:styleId="Estilo21ttulo">
    <w:name w:val="Estilo2.1 (título)"/>
    <w:basedOn w:val="Normal"/>
    <w:link w:val="Estilo21ttuloChar"/>
    <w:qFormat/>
    <w:pPr>
      <w:spacing w:before="120" w:after="120" w:line="240" w:lineRule="auto"/>
      <w:outlineLvl w:val="1"/>
    </w:pPr>
    <w:rPr>
      <w:b/>
      <w:caps/>
      <w:color w:val="365F91" w:themeColor="accent1" w:themeShade="BF"/>
    </w:rPr>
  </w:style>
  <w:style w:type="character" w:customStyle="1" w:styleId="Estilo11ttuloChar">
    <w:name w:val="Estilo1.1 (título) Char"/>
    <w:basedOn w:val="Fontepargpadro"/>
    <w:link w:val="Estilo11ttulo"/>
    <w:rPr>
      <w:rFonts w:ascii="Arial Narrow" w:eastAsia="Times New Roman" w:hAnsi="Arial Narrow" w:cs="Times New Roman"/>
      <w:b/>
      <w:caps/>
      <w:lang w:eastAsia="pt-BR"/>
    </w:rPr>
  </w:style>
  <w:style w:type="paragraph" w:customStyle="1" w:styleId="Estilo2ttulo">
    <w:name w:val="Estilo2 (título)"/>
    <w:basedOn w:val="Recuodecorpodetexto21"/>
    <w:link w:val="Estilo2ttuloChar"/>
    <w:qFormat/>
    <w:pPr>
      <w:spacing w:line="240" w:lineRule="auto"/>
      <w:ind w:left="0"/>
      <w:jc w:val="center"/>
      <w:outlineLvl w:val="0"/>
    </w:pPr>
    <w:rPr>
      <w:caps/>
      <w:lang w:val="pt-BR"/>
    </w:rPr>
  </w:style>
  <w:style w:type="character" w:customStyle="1" w:styleId="Estilo21ttuloChar">
    <w:name w:val="Estilo2.1 (título) Char"/>
    <w:basedOn w:val="Fontepargpadro"/>
    <w:link w:val="Estilo21ttulo"/>
    <w:rPr>
      <w:rFonts w:ascii="Arial Narrow" w:eastAsia="Arial Narrow" w:hAnsi="Arial Narrow" w:cs="Arial Narrow"/>
      <w:b/>
      <w:caps/>
      <w:color w:val="365F91" w:themeColor="accent1" w:themeShade="BF"/>
      <w:lang w:val="en-US" w:eastAsia="pt-BR"/>
    </w:rPr>
  </w:style>
  <w:style w:type="character" w:customStyle="1" w:styleId="Estilo2ttuloChar">
    <w:name w:val="Estilo2 (título) Char"/>
    <w:basedOn w:val="Recuodecorpodetexto21Char"/>
    <w:link w:val="Estilo2ttulo"/>
    <w:rPr>
      <w:rFonts w:ascii="Arial Narrow" w:eastAsia="Arial Narrow" w:hAnsi="Arial Narrow" w:cs="Arial Narrow"/>
      <w:b/>
      <w:caps/>
      <w:sz w:val="24"/>
      <w:szCs w:val="20"/>
      <w:lang w:val="en-US" w:eastAsia="ar-SA"/>
    </w:rPr>
  </w:style>
  <w:style w:type="paragraph" w:customStyle="1" w:styleId="Normal2">
    <w:name w:val="Normal2"/>
    <w:basedOn w:val="Normal"/>
    <w:link w:val="Normal2Char"/>
    <w:qFormat/>
    <w:pPr>
      <w:spacing w:line="240" w:lineRule="auto"/>
    </w:pPr>
    <w:rPr>
      <w:rFonts w:eastAsia="Times New Roman" w:cs="Times New Roman"/>
    </w:rPr>
  </w:style>
  <w:style w:type="character" w:customStyle="1" w:styleId="Normal2Char">
    <w:name w:val="Normal2 Char"/>
    <w:basedOn w:val="Fontepargpadro"/>
    <w:link w:val="Normal2"/>
    <w:rPr>
      <w:rFonts w:ascii="Arial Narrow" w:eastAsia="Times New Roman" w:hAnsi="Arial Narrow" w:cs="Times New Roman"/>
      <w:lang w:val="en-US"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7D78-F262-416B-A2D3-356E0949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1717</Words>
  <Characters>9277</Characters>
  <Application>Microsoft Office Word</Application>
  <DocSecurity>0</DocSecurity>
  <Lines>77</Lines>
  <Paragraphs>21</Paragraphs>
  <ScaleCrop>false</ScaleCrop>
  <Company>Microsoft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Específico de Cooperação Científica e Tecnológica</dc:title>
  <dc:description>Modelo de Acordo Específico de Cooperação Científica e Tecnológica elaborado por Paulo Henrique Schau Guerra, Chefe de Acordos Acadêmicos Internacionais do Setor de Convênios e Relações Internacionais da UFRJ.</dc:description>
  <cp:lastModifiedBy>Priscilla Uemura</cp:lastModifiedBy>
  <cp:revision>10</cp:revision>
  <dcterms:created xsi:type="dcterms:W3CDTF">2022-05-06T18:33:00Z</dcterms:created>
  <dcterms:modified xsi:type="dcterms:W3CDTF">2023-07-05T17:31:00Z</dcterms:modified>
</cp:coreProperties>
</file>